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30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6936"/>
      </w:tblGrid>
      <w:tr w:rsidR="00415B04" w14:paraId="758B6AA4" w14:textId="77777777" w:rsidTr="00415B04"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2CDEB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Date</w:t>
            </w:r>
          </w:p>
        </w:tc>
        <w:tc>
          <w:tcPr>
            <w:tcW w:w="69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8A96" w14:textId="47AF71CE" w:rsidR="00415B04" w:rsidRDefault="004600E9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3D15">
              <w:rPr>
                <w:sz w:val="24"/>
                <w:szCs w:val="24"/>
              </w:rPr>
              <w:t>5</w:t>
            </w:r>
            <w:r w:rsidR="00827704">
              <w:rPr>
                <w:sz w:val="24"/>
                <w:szCs w:val="24"/>
              </w:rPr>
              <w:t>.06.20</w:t>
            </w:r>
          </w:p>
        </w:tc>
      </w:tr>
      <w:tr w:rsidR="00415B04" w14:paraId="17ECD360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700BB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Job number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3AFD1" w14:textId="08E16934" w:rsidR="00415B04" w:rsidRDefault="008277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DEU020-006</w:t>
            </w:r>
          </w:p>
        </w:tc>
      </w:tr>
      <w:tr w:rsidR="00415B04" w14:paraId="2171868A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BEC6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Job description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94EA" w14:textId="117D58CC" w:rsidR="00415B04" w:rsidRDefault="008277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VRV 5 S-Series (outdoor </w:t>
            </w:r>
            <w:r w:rsidR="00103A85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nit)</w:t>
            </w:r>
          </w:p>
        </w:tc>
      </w:tr>
      <w:tr w:rsidR="00415B04" w14:paraId="2879A0C0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1215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Category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8113" w14:textId="6EF5ABE9" w:rsidR="00415B04" w:rsidRDefault="008277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Press Release</w:t>
            </w:r>
          </w:p>
        </w:tc>
      </w:tr>
      <w:tr w:rsidR="00415B04" w14:paraId="43AB6C1F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C07D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Audience 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53FA" w14:textId="1EC40801" w:rsidR="00415B04" w:rsidRDefault="00827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Installers</w:t>
            </w:r>
          </w:p>
        </w:tc>
      </w:tr>
      <w:tr w:rsidR="00415B04" w14:paraId="2E655AAD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FB3FC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Sectors 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9267" w14:textId="160A7FEC" w:rsidR="00415B04" w:rsidRDefault="00CC334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</w:t>
            </w:r>
          </w:p>
        </w:tc>
      </w:tr>
      <w:tr w:rsidR="00415B04" w14:paraId="651C6FF6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6FD9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Tags 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98DF" w14:textId="4B885089" w:rsidR="00415B04" w:rsidRDefault="00006C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Daikin</w:t>
            </w:r>
            <w:r w:rsidR="002E5F5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2E5F5D">
              <w:rPr>
                <w:sz w:val="24"/>
                <w:szCs w:val="24"/>
              </w:rPr>
              <w:t xml:space="preserve">mini </w:t>
            </w:r>
            <w:r>
              <w:rPr>
                <w:sz w:val="24"/>
                <w:szCs w:val="24"/>
              </w:rPr>
              <w:t xml:space="preserve">VRV, low height, compact, </w:t>
            </w:r>
            <w:r w:rsidR="002E5F5D">
              <w:rPr>
                <w:sz w:val="24"/>
                <w:szCs w:val="24"/>
              </w:rPr>
              <w:t>easy installation and servicing</w:t>
            </w:r>
            <w:r>
              <w:rPr>
                <w:sz w:val="24"/>
                <w:szCs w:val="24"/>
              </w:rPr>
              <w:t>, sustainability</w:t>
            </w:r>
            <w:r w:rsidR="00F93E96">
              <w:rPr>
                <w:sz w:val="24"/>
                <w:szCs w:val="24"/>
              </w:rPr>
              <w:t xml:space="preserve">, </w:t>
            </w:r>
            <w:proofErr w:type="spellStart"/>
            <w:r w:rsidR="00F93E96">
              <w:rPr>
                <w:sz w:val="24"/>
                <w:szCs w:val="24"/>
              </w:rPr>
              <w:t>bl</w:t>
            </w:r>
            <w:r w:rsidR="002C7258">
              <w:rPr>
                <w:sz w:val="24"/>
                <w:szCs w:val="24"/>
              </w:rPr>
              <w:t>ue</w:t>
            </w:r>
            <w:r w:rsidR="00F93E96">
              <w:rPr>
                <w:sz w:val="24"/>
                <w:szCs w:val="24"/>
              </w:rPr>
              <w:t>volution</w:t>
            </w:r>
            <w:proofErr w:type="spellEnd"/>
            <w:r w:rsidR="00F93E96">
              <w:rPr>
                <w:sz w:val="24"/>
                <w:szCs w:val="24"/>
              </w:rPr>
              <w:t>, R-32</w:t>
            </w:r>
          </w:p>
        </w:tc>
      </w:tr>
      <w:tr w:rsidR="00415B04" w14:paraId="18E52744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2A9E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Tweet 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9CF5" w14:textId="7DA9F9F1" w:rsidR="00415B04" w:rsidRDefault="00BF016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Leading the field in sustainability: </w:t>
            </w:r>
            <w:r w:rsidR="0048284A">
              <w:rPr>
                <w:sz w:val="24"/>
                <w:szCs w:val="24"/>
              </w:rPr>
              <w:t>the all-new #Daikin</w:t>
            </w:r>
            <w:r w:rsidR="00C6788F">
              <w:rPr>
                <w:sz w:val="24"/>
                <w:szCs w:val="24"/>
              </w:rPr>
              <w:t xml:space="preserve"> #VRV </w:t>
            </w:r>
            <w:r w:rsidR="0048284A">
              <w:rPr>
                <w:sz w:val="24"/>
                <w:szCs w:val="24"/>
              </w:rPr>
              <w:t>5 S-Series</w:t>
            </w:r>
            <w:r>
              <w:rPr>
                <w:sz w:val="24"/>
                <w:szCs w:val="24"/>
              </w:rPr>
              <w:t xml:space="preserve"> sets the standards for flexibility and ease of handling.</w:t>
            </w:r>
          </w:p>
        </w:tc>
      </w:tr>
      <w:tr w:rsidR="00415B04" w14:paraId="7A5DF16B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02163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Version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A9F5" w14:textId="0B8C2AA6" w:rsidR="00415B04" w:rsidRDefault="00103A85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</w:t>
            </w:r>
          </w:p>
        </w:tc>
      </w:tr>
      <w:tr w:rsidR="00415B04" w14:paraId="20882CBB" w14:textId="77777777" w:rsidTr="00415B04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98C6" w14:textId="77777777" w:rsidR="00415B04" w:rsidRDefault="00415B04">
            <w:pPr>
              <w:autoSpaceDE w:val="0"/>
              <w:autoSpaceDN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Owner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A3FF" w14:textId="1D68A3A5" w:rsidR="00415B04" w:rsidRDefault="00827704">
            <w:pPr>
              <w:spacing w:line="360" w:lineRule="auto"/>
              <w:ind w:right="1406"/>
              <w:rPr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t>Gill De</w:t>
            </w:r>
            <w:r w:rsidR="00B86DE4">
              <w:rPr>
                <w:sz w:val="24"/>
                <w:szCs w:val="24"/>
                <w:lang w:val="en"/>
              </w:rPr>
              <w:t xml:space="preserve"> </w:t>
            </w:r>
            <w:r>
              <w:rPr>
                <w:sz w:val="24"/>
                <w:szCs w:val="24"/>
                <w:lang w:val="en"/>
              </w:rPr>
              <w:t>Bruyne</w:t>
            </w:r>
          </w:p>
        </w:tc>
      </w:tr>
    </w:tbl>
    <w:p w14:paraId="2C2BD45A" w14:textId="77777777" w:rsidR="00415B04" w:rsidRDefault="00415B04">
      <w:pPr>
        <w:rPr>
          <w:rFonts w:eastAsia="MS Mincho" w:cs="Times New Roman"/>
          <w:iCs/>
          <w:color w:val="0083C1" w:themeColor="background1"/>
          <w:kern w:val="32"/>
          <w:sz w:val="36"/>
          <w:szCs w:val="28"/>
          <w:lang w:val="en-GB"/>
        </w:rPr>
      </w:pPr>
      <w:r>
        <w:br w:type="page"/>
      </w:r>
    </w:p>
    <w:p w14:paraId="0F3C50DE" w14:textId="1E6C5819" w:rsidR="00006C90" w:rsidRPr="006A5B5D" w:rsidRDefault="00770562" w:rsidP="005B4729">
      <w:pPr>
        <w:pStyle w:val="Headline"/>
      </w:pPr>
      <w:r>
        <w:lastRenderedPageBreak/>
        <w:t>Designing for the future: Daikin</w:t>
      </w:r>
      <w:r w:rsidR="00A12296">
        <w:t xml:space="preserve"> reveals further details on its</w:t>
      </w:r>
      <w:r>
        <w:t xml:space="preserve"> </w:t>
      </w:r>
      <w:r w:rsidRPr="00770562">
        <w:t>VRV 5 S-Series</w:t>
      </w:r>
    </w:p>
    <w:p w14:paraId="0FE30849" w14:textId="78C927BB" w:rsidR="005250A2" w:rsidRDefault="001B0667" w:rsidP="009B6529">
      <w:pPr>
        <w:pStyle w:val="BodyCopy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741972">
        <w:rPr>
          <w:noProof/>
        </w:rPr>
        <w:t>June 26, 2020</w:t>
      </w:r>
      <w:r>
        <w:fldChar w:fldCharType="end"/>
      </w:r>
    </w:p>
    <w:p w14:paraId="13C189D3" w14:textId="77777777" w:rsidR="006A5B5D" w:rsidRDefault="006A5B5D" w:rsidP="006A5B5D"/>
    <w:p w14:paraId="02D12B10" w14:textId="10C44C59" w:rsidR="00137D26" w:rsidRPr="00A12296" w:rsidRDefault="00CC3343" w:rsidP="00A12296">
      <w:pPr>
        <w:pStyle w:val="Introduction"/>
      </w:pPr>
      <w:r w:rsidRPr="00A12296">
        <w:t xml:space="preserve">Daikin has </w:t>
      </w:r>
      <w:r w:rsidR="00891830" w:rsidRPr="00A12296">
        <w:t>re</w:t>
      </w:r>
      <w:r w:rsidR="00476B85" w:rsidRPr="00A12296">
        <w:t>leased</w:t>
      </w:r>
      <w:r w:rsidR="00891830" w:rsidRPr="00A12296">
        <w:t xml:space="preserve"> more </w:t>
      </w:r>
      <w:r w:rsidR="00A12296" w:rsidRPr="00A12296">
        <w:t>information</w:t>
      </w:r>
      <w:r w:rsidR="00891830" w:rsidRPr="00A12296">
        <w:t xml:space="preserve"> on the</w:t>
      </w:r>
      <w:r w:rsidRPr="00A12296">
        <w:t xml:space="preserve"> VRV 5 S-Series, the latest addition to the company’s mini-VRV systems. The new </w:t>
      </w:r>
      <w:r w:rsidR="00946F7F">
        <w:t xml:space="preserve">low height </w:t>
      </w:r>
      <w:r w:rsidRPr="00A12296">
        <w:t xml:space="preserve">range is the latest in a series of product innovations </w:t>
      </w:r>
      <w:r w:rsidR="00C6788F" w:rsidRPr="00A12296">
        <w:t>central to</w:t>
      </w:r>
      <w:r w:rsidRPr="00A12296">
        <w:t xml:space="preserve"> its goal to achieve carbon neutrality by 2050.</w:t>
      </w:r>
    </w:p>
    <w:p w14:paraId="2D6DBC43" w14:textId="690C6FF8" w:rsidR="00391849" w:rsidRDefault="00CC3343" w:rsidP="00A12296">
      <w:pPr>
        <w:pStyle w:val="BodyCopy"/>
      </w:pPr>
      <w:r>
        <w:t xml:space="preserve">An all-new design </w:t>
      </w:r>
      <w:r w:rsidR="00CD50CB">
        <w:t>developed</w:t>
      </w:r>
      <w:r>
        <w:t xml:space="preserve"> for use with R-32 refrigerant, the </w:t>
      </w:r>
      <w:r w:rsidR="0048284A">
        <w:t xml:space="preserve">VRV 5 S-Series </w:t>
      </w:r>
      <w:r w:rsidR="008E5F78">
        <w:t>sets new standards</w:t>
      </w:r>
      <w:r>
        <w:t xml:space="preserve"> in sustainability, with a GWP of less than </w:t>
      </w:r>
      <w:r w:rsidR="002E5F5D">
        <w:t>a third of</w:t>
      </w:r>
      <w:r>
        <w:t xml:space="preserve"> its predecessors.  </w:t>
      </w:r>
      <w:r w:rsidR="00BD0D6F">
        <w:t>Incorporating the latest thinking in HVAC-R, the VRV 5 S-Series</w:t>
      </w:r>
      <w:r w:rsidR="0048284A">
        <w:t xml:space="preserve"> </w:t>
      </w:r>
      <w:r>
        <w:t>leads the field with a host of new design features that offer superior flexibility in installation and unparalleled ease of handling and serviceability. Unique</w:t>
      </w:r>
      <w:r w:rsidR="004C498D">
        <w:t xml:space="preserve"> in the market</w:t>
      </w:r>
      <w:r>
        <w:t xml:space="preserve">, the new </w:t>
      </w:r>
      <w:r w:rsidR="00D26DA5">
        <w:t>system offers</w:t>
      </w:r>
      <w:r w:rsidR="002A4E5E">
        <w:t xml:space="preserve"> true VRV installation flexibility while</w:t>
      </w:r>
      <w:r w:rsidR="00D31DC8">
        <w:t xml:space="preserve"> </w:t>
      </w:r>
      <w:r w:rsidR="00C11643">
        <w:t>ensuring</w:t>
      </w:r>
      <w:r w:rsidR="00F14CDF">
        <w:t xml:space="preserve"> compliance to the highest health &amp; safety legis</w:t>
      </w:r>
      <w:r w:rsidR="00387107">
        <w:t>la</w:t>
      </w:r>
      <w:r w:rsidR="00F14CDF">
        <w:t>tion</w:t>
      </w:r>
      <w:r w:rsidR="004B5265">
        <w:t xml:space="preserve">. This means installers can be confident of a risk-free installation with no </w:t>
      </w:r>
      <w:r w:rsidR="00AB61CF">
        <w:t xml:space="preserve">added </w:t>
      </w:r>
      <w:r w:rsidR="004B5265">
        <w:t xml:space="preserve">liability. </w:t>
      </w:r>
    </w:p>
    <w:p w14:paraId="6CB791B9" w14:textId="46DAD63D" w:rsidR="00395789" w:rsidRPr="001C4553" w:rsidRDefault="00D16D01" w:rsidP="006A5B5D">
      <w:pPr>
        <w:pStyle w:val="Subheading"/>
      </w:pPr>
      <w:r>
        <w:t>Full</w:t>
      </w:r>
      <w:r w:rsidR="00BE189A">
        <w:t>y compliant with</w:t>
      </w:r>
      <w:r>
        <w:t xml:space="preserve"> </w:t>
      </w:r>
      <w:r w:rsidR="00BE189A">
        <w:t xml:space="preserve">international safety </w:t>
      </w:r>
      <w:r w:rsidR="007F556B">
        <w:t xml:space="preserve">standards </w:t>
      </w:r>
      <w:r w:rsidR="00BE189A">
        <w:t xml:space="preserve">for electrical heat pumps and </w:t>
      </w:r>
      <w:r>
        <w:br/>
      </w:r>
      <w:r w:rsidR="00BE189A">
        <w:t>air-conditioners</w:t>
      </w:r>
    </w:p>
    <w:p w14:paraId="31E8096C" w14:textId="0453AB3C" w:rsidR="004B5265" w:rsidRPr="00A12296" w:rsidRDefault="007F216E" w:rsidP="00A12296">
      <w:pPr>
        <w:pStyle w:val="BodyCopy"/>
      </w:pPr>
      <w:r w:rsidRPr="00A12296">
        <w:t xml:space="preserve">Developing a truly flexible VRV system </w:t>
      </w:r>
      <w:r w:rsidR="00E151CF" w:rsidRPr="00A12296">
        <w:t>with</w:t>
      </w:r>
      <w:r w:rsidR="008A1BF0" w:rsidRPr="00A12296">
        <w:t xml:space="preserve"> R-32 refrigerant </w:t>
      </w:r>
      <w:r w:rsidR="00F1626F" w:rsidRPr="00A12296">
        <w:t>presented</w:t>
      </w:r>
      <w:r w:rsidR="004B5265" w:rsidRPr="00A12296">
        <w:t xml:space="preserve"> a</w:t>
      </w:r>
      <w:r w:rsidR="009D032C" w:rsidRPr="00A12296">
        <w:t xml:space="preserve"> few </w:t>
      </w:r>
      <w:r w:rsidR="00F1626F" w:rsidRPr="00A12296">
        <w:t>challenge</w:t>
      </w:r>
      <w:r w:rsidR="009D032C" w:rsidRPr="00A12296">
        <w:t>s</w:t>
      </w:r>
      <w:r w:rsidR="00F1626F" w:rsidRPr="00A12296">
        <w:t xml:space="preserve">, </w:t>
      </w:r>
      <w:r w:rsidR="004B5265" w:rsidRPr="00A12296">
        <w:t>since</w:t>
      </w:r>
      <w:r w:rsidR="000978D0" w:rsidRPr="00A12296">
        <w:t xml:space="preserve"> the refrigerant quantities of VRV systems are higher </w:t>
      </w:r>
      <w:r w:rsidR="000559B4" w:rsidRPr="00A12296">
        <w:t xml:space="preserve">than </w:t>
      </w:r>
      <w:r w:rsidR="004B5265" w:rsidRPr="00A12296">
        <w:t xml:space="preserve">in </w:t>
      </w:r>
      <w:r w:rsidR="000559B4" w:rsidRPr="00A12296">
        <w:t xml:space="preserve">previously launched </w:t>
      </w:r>
      <w:r w:rsidR="009D032C" w:rsidRPr="00A12296">
        <w:t xml:space="preserve">Daikin </w:t>
      </w:r>
      <w:r w:rsidR="000559B4" w:rsidRPr="00A12296">
        <w:t xml:space="preserve">Split and Sky Air systems. </w:t>
      </w:r>
    </w:p>
    <w:p w14:paraId="44F1349A" w14:textId="58403189" w:rsidR="00234A3A" w:rsidRPr="00A12296" w:rsidRDefault="00AC79D9" w:rsidP="00A12296">
      <w:pPr>
        <w:pStyle w:val="BodyCopy"/>
      </w:pPr>
      <w:r>
        <w:t xml:space="preserve">“At Daikin we have always strived to </w:t>
      </w:r>
      <w:r w:rsidR="00685EDC">
        <w:t xml:space="preserve">make system design as easy as possible and </w:t>
      </w:r>
      <w:r w:rsidR="004B5265">
        <w:t>assume th</w:t>
      </w:r>
      <w:r w:rsidR="001C4553">
        <w:t>e</w:t>
      </w:r>
      <w:r w:rsidR="004B5265">
        <w:t xml:space="preserve"> </w:t>
      </w:r>
      <w:r w:rsidR="007F556B">
        <w:t xml:space="preserve">liability </w:t>
      </w:r>
      <w:r>
        <w:t>for the system</w:t>
      </w:r>
      <w:r w:rsidR="00685EDC">
        <w:t xml:space="preserve"> installation from the installer, </w:t>
      </w:r>
      <w:r w:rsidR="004B5265">
        <w:t>provided the</w:t>
      </w:r>
      <w:r w:rsidR="00685EDC">
        <w:t xml:space="preserve"> simple and clear installation instructions are followed</w:t>
      </w:r>
      <w:r w:rsidR="00BD25DB">
        <w:t>”</w:t>
      </w:r>
      <w:r w:rsidR="00554BA9">
        <w:t>,</w:t>
      </w:r>
      <w:r w:rsidR="00BD25DB">
        <w:t xml:space="preserve"> says Kevin Cornelis, head of VRV 5 design.</w:t>
      </w:r>
      <w:r w:rsidR="00387777">
        <w:t xml:space="preserve"> </w:t>
      </w:r>
      <w:r w:rsidR="00792335">
        <w:t>“I</w:t>
      </w:r>
      <w:r w:rsidR="004B5265">
        <w:t xml:space="preserve">n </w:t>
      </w:r>
      <w:r w:rsidR="00E151CF">
        <w:t xml:space="preserve">the case of </w:t>
      </w:r>
      <w:r w:rsidR="004B5265">
        <w:t xml:space="preserve">the new </w:t>
      </w:r>
      <w:r w:rsidR="00E151CF">
        <w:t>VRV 5</w:t>
      </w:r>
      <w:r w:rsidR="004B5265">
        <w:t>,</w:t>
      </w:r>
      <w:r w:rsidR="00E151CF">
        <w:t xml:space="preserve"> </w:t>
      </w:r>
      <w:r w:rsidR="00792335">
        <w:t>our aim was</w:t>
      </w:r>
      <w:r w:rsidR="004910A2">
        <w:t xml:space="preserve"> to deliver a </w:t>
      </w:r>
      <w:r w:rsidR="00792335">
        <w:t>ready to install sys</w:t>
      </w:r>
      <w:r w:rsidR="004910A2">
        <w:t>tem</w:t>
      </w:r>
      <w:r w:rsidR="00792335">
        <w:t xml:space="preserve"> </w:t>
      </w:r>
      <w:r w:rsidR="00E32447">
        <w:t>in rooms down to 10m</w:t>
      </w:r>
      <w:r w:rsidR="00EA3D15" w:rsidRPr="00EA3D15">
        <w:rPr>
          <w:vertAlign w:val="superscript"/>
        </w:rPr>
        <w:t>2</w:t>
      </w:r>
      <w:r w:rsidR="00792335">
        <w:t xml:space="preserve">, </w:t>
      </w:r>
      <w:r w:rsidR="00E32447">
        <w:t>fully compliant to IEC603335-2-40 (Ed.6)</w:t>
      </w:r>
      <w:r w:rsidR="00792335">
        <w:t>”</w:t>
      </w:r>
    </w:p>
    <w:p w14:paraId="2387DAB1" w14:textId="4E7B5779" w:rsidR="00B4701D" w:rsidRDefault="002733B2" w:rsidP="00A12296">
      <w:pPr>
        <w:pStyle w:val="BodyCopy"/>
      </w:pPr>
      <w:r>
        <w:t>T</w:t>
      </w:r>
      <w:r w:rsidR="000E55AD">
        <w:t xml:space="preserve">he graph below </w:t>
      </w:r>
      <w:r w:rsidR="00792335">
        <w:t>shows</w:t>
      </w:r>
      <w:r w:rsidR="009F613D">
        <w:t xml:space="preserve"> the minimum room surface </w:t>
      </w:r>
      <w:r w:rsidR="005C2565">
        <w:t xml:space="preserve">allowable </w:t>
      </w:r>
      <w:r w:rsidR="006C0486">
        <w:t>for a typical mini VRV system with 6.5 kgs o</w:t>
      </w:r>
      <w:r w:rsidR="00366747">
        <w:t>f</w:t>
      </w:r>
      <w:r w:rsidR="006C0486">
        <w:t xml:space="preserve"> total refrigerant charge</w:t>
      </w:r>
      <w:r w:rsidR="005C2565">
        <w:t>,</w:t>
      </w:r>
      <w:r w:rsidR="00487DE1">
        <w:t xml:space="preserve"> </w:t>
      </w:r>
      <w:r w:rsidR="003A6915">
        <w:t>where no additional measures have been applied</w:t>
      </w:r>
      <w:r w:rsidR="005C2565">
        <w:t xml:space="preserve">, </w:t>
      </w:r>
      <w:r w:rsidR="00D247D7">
        <w:t xml:space="preserve">as </w:t>
      </w:r>
      <w:r w:rsidR="003A6915">
        <w:t>39m</w:t>
      </w:r>
      <w:r w:rsidR="003A6915" w:rsidRPr="003A6915">
        <w:rPr>
          <w:vertAlign w:val="superscript"/>
        </w:rPr>
        <w:t>2</w:t>
      </w:r>
      <w:r w:rsidR="00792335">
        <w:t xml:space="preserve">. </w:t>
      </w:r>
      <w:r w:rsidR="005C2565">
        <w:t xml:space="preserve">The introduction of </w:t>
      </w:r>
      <w:r w:rsidR="0069395C">
        <w:t>2 factory-</w:t>
      </w:r>
      <w:r w:rsidR="00EA3D15">
        <w:t>integrated</w:t>
      </w:r>
      <w:r w:rsidR="0069395C">
        <w:t xml:space="preserve"> measures</w:t>
      </w:r>
      <w:r w:rsidR="005C2565">
        <w:t xml:space="preserve"> in the Daikin solution</w:t>
      </w:r>
      <w:r w:rsidR="00F028BD">
        <w:t>,</w:t>
      </w:r>
      <w:r w:rsidR="0069395C">
        <w:t xml:space="preserve"> </w:t>
      </w:r>
      <w:r w:rsidR="00F028BD">
        <w:t xml:space="preserve">as </w:t>
      </w:r>
      <w:r w:rsidR="00554BA9">
        <w:t xml:space="preserve">also </w:t>
      </w:r>
      <w:r w:rsidR="00F028BD">
        <w:t>shown below, allows</w:t>
      </w:r>
      <w:r w:rsidR="005C2565">
        <w:t xml:space="preserve"> rooms from just </w:t>
      </w:r>
      <w:r w:rsidR="0069395C">
        <w:t>10m²</w:t>
      </w:r>
      <w:r w:rsidR="00F028BD">
        <w:t xml:space="preserve"> to be covered while avoiding the additional costs or calculations arising from </w:t>
      </w:r>
      <w:r w:rsidR="00B4701D">
        <w:t xml:space="preserve">the implementation of </w:t>
      </w:r>
      <w:r w:rsidR="00554BA9">
        <w:t xml:space="preserve">extra </w:t>
      </w:r>
      <w:r w:rsidR="00B4701D">
        <w:t>measures in the field</w:t>
      </w:r>
      <w:r w:rsidR="005C2565">
        <w:t xml:space="preserve">. </w:t>
      </w:r>
      <w:r w:rsidR="00F028BD">
        <w:t xml:space="preserve">This </w:t>
      </w:r>
      <w:r w:rsidR="00B4701D">
        <w:t>opens up</w:t>
      </w:r>
      <w:r w:rsidR="00C32691">
        <w:t xml:space="preserve"> the full potential of VRV flexibility</w:t>
      </w:r>
      <w:r w:rsidR="00F028BD">
        <w:t xml:space="preserve"> to </w:t>
      </w:r>
      <w:r w:rsidR="00B4701D">
        <w:t>installers</w:t>
      </w:r>
      <w:r w:rsidR="00D247D7">
        <w:t xml:space="preserve">, </w:t>
      </w:r>
      <w:r w:rsidR="00554BA9">
        <w:t xml:space="preserve">for both </w:t>
      </w:r>
      <w:r w:rsidR="00D247D7">
        <w:t>new-build or refurbishment and renovation applications.</w:t>
      </w:r>
      <w:r w:rsidR="0006737A" w:rsidRPr="0006737A">
        <w:t xml:space="preserve"> </w:t>
      </w:r>
    </w:p>
    <w:p w14:paraId="725A1087" w14:textId="633A1471" w:rsidR="00657E42" w:rsidRPr="00A12296" w:rsidRDefault="006C3282" w:rsidP="00A12296">
      <w:pPr>
        <w:pStyle w:val="BodyCopy"/>
      </w:pPr>
      <w:r>
        <w:lastRenderedPageBreak/>
        <w:t xml:space="preserve">For any type of </w:t>
      </w:r>
      <w:r w:rsidR="00162D36">
        <w:t>installation,</w:t>
      </w:r>
      <w:r>
        <w:t xml:space="preserve"> the Xpress selection software </w:t>
      </w:r>
      <w:r w:rsidR="00162D36">
        <w:t>will always indicate the minimum room size to ensure easy compliancy.</w:t>
      </w:r>
    </w:p>
    <w:p w14:paraId="12753B76" w14:textId="0AEC88B9" w:rsidR="00F86200" w:rsidRDefault="00CC6892" w:rsidP="006B026D">
      <w:pPr>
        <w:pStyle w:val="Subheading"/>
      </w:pPr>
      <w:r>
        <w:br/>
      </w:r>
      <w:r w:rsidRPr="00CC6892">
        <w:rPr>
          <w:noProof/>
        </w:rPr>
        <w:drawing>
          <wp:inline distT="0" distB="0" distL="0" distR="0" wp14:anchorId="4C96EA5B" wp14:editId="2AB832C3">
            <wp:extent cx="5732145" cy="2879090"/>
            <wp:effectExtent l="19050" t="19050" r="20955" b="165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87909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E4C69F0" w14:textId="77777777" w:rsidR="00BE1554" w:rsidRDefault="00BE1554" w:rsidP="00162D36">
      <w:pPr>
        <w:pStyle w:val="BodyCopy"/>
      </w:pPr>
    </w:p>
    <w:p w14:paraId="5A5F3589" w14:textId="019F7B5E" w:rsidR="00B4701D" w:rsidRDefault="00452D00" w:rsidP="00162D36">
      <w:pPr>
        <w:pStyle w:val="BodyCopy"/>
      </w:pPr>
      <w:r>
        <w:t>The IEC603335-2-40 (Ed.6) states that 3 types of measures can be used to</w:t>
      </w:r>
      <w:r w:rsidR="00450303">
        <w:t xml:space="preserve"> increase the system flexibility: </w:t>
      </w:r>
      <w:r w:rsidR="00B4701D">
        <w:t>v</w:t>
      </w:r>
      <w:r w:rsidR="00450303">
        <w:t xml:space="preserve">entilation, </w:t>
      </w:r>
      <w:r w:rsidR="00B4701D">
        <w:t>s</w:t>
      </w:r>
      <w:r w:rsidR="00450303">
        <w:t>hut-off valves</w:t>
      </w:r>
      <w:r w:rsidR="00162D36">
        <w:t xml:space="preserve"> and an</w:t>
      </w:r>
      <w:r w:rsidR="00450303">
        <w:t xml:space="preserve"> alarm.</w:t>
      </w:r>
      <w:r w:rsidR="00B4701D">
        <w:t xml:space="preserve"> </w:t>
      </w:r>
      <w:r w:rsidR="00162D36">
        <w:t>To</w:t>
      </w:r>
      <w:r w:rsidR="00CF208E">
        <w:t xml:space="preserve"> provide the 2 measures built</w:t>
      </w:r>
      <w:r w:rsidR="00B4701D">
        <w:t xml:space="preserve"> </w:t>
      </w:r>
      <w:r w:rsidR="00CF208E">
        <w:t>in</w:t>
      </w:r>
      <w:r w:rsidR="00B4701D">
        <w:t>to</w:t>
      </w:r>
      <w:r w:rsidR="00CF208E">
        <w:t xml:space="preserve"> the system</w:t>
      </w:r>
      <w:r w:rsidR="00B4701D">
        <w:t>,</w:t>
      </w:r>
      <w:r w:rsidR="000B69C4">
        <w:t xml:space="preserve"> Daikin opted to integrate shut-off valves and an alarm.</w:t>
      </w:r>
      <w:r w:rsidR="00B4701D">
        <w:t xml:space="preserve"> Compliance of these measures and controls to IEC60335-2-40</w:t>
      </w:r>
      <w:r w:rsidR="00BE1554">
        <w:t xml:space="preserve"> (ED.6)</w:t>
      </w:r>
      <w:r w:rsidR="00B4701D">
        <w:t>, ha</w:t>
      </w:r>
      <w:r w:rsidR="009F0975">
        <w:t>s</w:t>
      </w:r>
      <w:r w:rsidR="00B4701D">
        <w:t xml:space="preserve"> been 3rd party certified to be risk-free. </w:t>
      </w:r>
    </w:p>
    <w:p w14:paraId="65DC19B3" w14:textId="7E94DB55" w:rsidR="00391849" w:rsidRDefault="00C278B3" w:rsidP="006A5B5D">
      <w:pPr>
        <w:pStyle w:val="Subheading"/>
      </w:pPr>
      <w:r>
        <w:t xml:space="preserve">Delivering </w:t>
      </w:r>
      <w:r w:rsidR="0026187A">
        <w:t xml:space="preserve">high </w:t>
      </w:r>
      <w:r w:rsidR="00462318">
        <w:t>real-life</w:t>
      </w:r>
      <w:r w:rsidR="003C5FC9">
        <w:t xml:space="preserve"> effic</w:t>
      </w:r>
      <w:r w:rsidR="00CD50CB">
        <w:t>i</w:t>
      </w:r>
      <w:r w:rsidR="003C5FC9">
        <w:t>en</w:t>
      </w:r>
      <w:r w:rsidR="00B4701D">
        <w:t>cies</w:t>
      </w:r>
    </w:p>
    <w:p w14:paraId="47D2E42F" w14:textId="1144EAA6" w:rsidR="00391849" w:rsidRDefault="00213B5C" w:rsidP="006A5B5D">
      <w:pPr>
        <w:pStyle w:val="BodyCopy"/>
      </w:pPr>
      <w:r>
        <w:t>T</w:t>
      </w:r>
      <w:r w:rsidR="00CD50CB">
        <w:t xml:space="preserve">he new VRV 5 S-series </w:t>
      </w:r>
      <w:r w:rsidR="001C4553">
        <w:t xml:space="preserve">not only </w:t>
      </w:r>
      <w:r w:rsidR="00CD50CB">
        <w:t>incorporates</w:t>
      </w:r>
      <w:r>
        <w:t xml:space="preserve"> </w:t>
      </w:r>
      <w:r w:rsidR="00A353E6">
        <w:t xml:space="preserve">the more efficient </w:t>
      </w:r>
      <w:r w:rsidR="00B4701D">
        <w:t xml:space="preserve">and lower GWP </w:t>
      </w:r>
      <w:r w:rsidR="00A353E6">
        <w:t xml:space="preserve">R-32 refrigerant, but </w:t>
      </w:r>
      <w:r w:rsidR="00B4701D">
        <w:t xml:space="preserve">also </w:t>
      </w:r>
      <w:r w:rsidR="00A353E6">
        <w:t>a range of new technologies</w:t>
      </w:r>
      <w:r w:rsidR="001C4553">
        <w:t>,</w:t>
      </w:r>
      <w:r w:rsidR="00A353E6">
        <w:t xml:space="preserve"> including</w:t>
      </w:r>
      <w:r w:rsidR="00CD50CB">
        <w:t xml:space="preserve"> a unique 3-row heat exchanger and swing compressor which contribute to </w:t>
      </w:r>
      <w:r w:rsidR="0026187A">
        <w:t>high</w:t>
      </w:r>
      <w:r w:rsidR="00CD50CB">
        <w:t xml:space="preserve"> seasonal efficienc</w:t>
      </w:r>
      <w:r w:rsidR="00B4701D">
        <w:t xml:space="preserve">y </w:t>
      </w:r>
      <w:r w:rsidR="00CD50CB">
        <w:t>over the system’s entire lifecycle</w:t>
      </w:r>
      <w:r w:rsidR="008B273B">
        <w:t>. In this way</w:t>
      </w:r>
      <w:r w:rsidR="00554BA9">
        <w:t>,</w:t>
      </w:r>
      <w:r w:rsidR="008B273B">
        <w:t xml:space="preserve"> the system does</w:t>
      </w:r>
      <w:r w:rsidR="00CD50CB">
        <w:t xml:space="preserve"> not just </w:t>
      </w:r>
      <w:r w:rsidR="00462318">
        <w:t>meet but</w:t>
      </w:r>
      <w:r w:rsidR="00CD50CB">
        <w:t xml:space="preserve"> exceed</w:t>
      </w:r>
      <w:r w:rsidR="008B273B">
        <w:t>s</w:t>
      </w:r>
      <w:r w:rsidR="00CD50CB">
        <w:t xml:space="preserve"> </w:t>
      </w:r>
      <w:r w:rsidR="00B4701D">
        <w:t xml:space="preserve">by far </w:t>
      </w:r>
      <w:r w:rsidR="00CD50CB">
        <w:t xml:space="preserve">European </w:t>
      </w:r>
      <w:proofErr w:type="spellStart"/>
      <w:r w:rsidR="00CD50CB">
        <w:t>Ecodesign</w:t>
      </w:r>
      <w:proofErr w:type="spellEnd"/>
      <w:r w:rsidR="00CD50CB">
        <w:t xml:space="preserve"> requirements </w:t>
      </w:r>
      <w:r w:rsidR="00462318">
        <w:t>s</w:t>
      </w:r>
      <w:r w:rsidR="000A260D">
        <w:t xml:space="preserve">et </w:t>
      </w:r>
      <w:r w:rsidR="00146B54" w:rsidRPr="00103A85">
        <w:t>to come into force in 2021.</w:t>
      </w:r>
    </w:p>
    <w:p w14:paraId="532FF302" w14:textId="77777777" w:rsidR="00E5367D" w:rsidRDefault="00C278B3" w:rsidP="00E5367D">
      <w:pPr>
        <w:pStyle w:val="Subheading"/>
      </w:pPr>
      <w:r>
        <w:t>More d</w:t>
      </w:r>
      <w:r w:rsidR="00CD50CB">
        <w:t>esign versatility</w:t>
      </w:r>
    </w:p>
    <w:p w14:paraId="1DE075CE" w14:textId="77777777" w:rsidR="00BF527E" w:rsidRDefault="00E5367D">
      <w:pPr>
        <w:pStyle w:val="BodyCopy"/>
      </w:pPr>
      <w:r>
        <w:t xml:space="preserve">Increasingly, there is </w:t>
      </w:r>
      <w:r w:rsidR="00462318">
        <w:t xml:space="preserve">a </w:t>
      </w:r>
      <w:r w:rsidR="00E42B13">
        <w:t xml:space="preserve">demand for the </w:t>
      </w:r>
      <w:r>
        <w:t xml:space="preserve">concealment of outdoor units, both for reasons of aesthetics and </w:t>
      </w:r>
      <w:r w:rsidR="009F0975">
        <w:t xml:space="preserve">planning </w:t>
      </w:r>
      <w:r>
        <w:t>compliance. T</w:t>
      </w:r>
      <w:r w:rsidR="0056202A">
        <w:t>he VRV 5’s</w:t>
      </w:r>
      <w:r w:rsidR="00CD50CB">
        <w:t xml:space="preserve"> low-height</w:t>
      </w:r>
      <w:r w:rsidR="009F0975">
        <w:t xml:space="preserve">, </w:t>
      </w:r>
      <w:r w:rsidR="00CD50CB">
        <w:t xml:space="preserve">compact dimensions </w:t>
      </w:r>
      <w:r w:rsidR="00006C90">
        <w:t>(870</w:t>
      </w:r>
      <w:r w:rsidR="00C278B3">
        <w:t xml:space="preserve"> x 1,100 x 460mm) and </w:t>
      </w:r>
      <w:r w:rsidR="00C278B3">
        <w:lastRenderedPageBreak/>
        <w:t>single fan design</w:t>
      </w:r>
      <w:r w:rsidR="00C877D1">
        <w:t xml:space="preserve"> </w:t>
      </w:r>
      <w:r w:rsidR="002E5F5D">
        <w:t>ensure</w:t>
      </w:r>
      <w:r w:rsidR="00C278B3">
        <w:t xml:space="preserve"> maximum </w:t>
      </w:r>
      <w:r w:rsidR="002E5F5D">
        <w:t>flexibility</w:t>
      </w:r>
      <w:r w:rsidR="00C278B3">
        <w:t xml:space="preserve"> in placement</w:t>
      </w:r>
      <w:r w:rsidR="00E42B13">
        <w:t>, while fitting in a mini-van</w:t>
      </w:r>
      <w:r w:rsidR="00C278B3">
        <w:t xml:space="preserve"> </w:t>
      </w:r>
      <w:r w:rsidR="00223183">
        <w:t>for</w:t>
      </w:r>
      <w:r w:rsidR="00E42B13">
        <w:t xml:space="preserve"> </w:t>
      </w:r>
      <w:r w:rsidR="00BF527E">
        <w:t>transportation through</w:t>
      </w:r>
      <w:r w:rsidR="00223183">
        <w:t xml:space="preserve"> </w:t>
      </w:r>
      <w:r w:rsidR="009F0975">
        <w:t xml:space="preserve">busy city </w:t>
      </w:r>
      <w:proofErr w:type="spellStart"/>
      <w:r w:rsidR="009F0975">
        <w:t>centre</w:t>
      </w:r>
      <w:proofErr w:type="spellEnd"/>
      <w:r w:rsidR="009F0975">
        <w:t xml:space="preserve"> streets. </w:t>
      </w:r>
    </w:p>
    <w:p w14:paraId="6BAC951F" w14:textId="4AB79DFC" w:rsidR="00006C90" w:rsidRDefault="00C278B3">
      <w:pPr>
        <w:pStyle w:val="BodyCopy"/>
      </w:pPr>
      <w:r>
        <w:t xml:space="preserve">An automatically adjusted ESP of up to 45Pa </w:t>
      </w:r>
      <w:r w:rsidR="00BF527E">
        <w:t xml:space="preserve">enables </w:t>
      </w:r>
      <w:r w:rsidR="002E5F5D">
        <w:t xml:space="preserve">the use of </w:t>
      </w:r>
      <w:r>
        <w:t>ductwork</w:t>
      </w:r>
      <w:r w:rsidR="00B469D8">
        <w:t xml:space="preserve"> to hide the unit</w:t>
      </w:r>
      <w:r>
        <w:t xml:space="preserve">, </w:t>
      </w:r>
      <w:r w:rsidR="00036449">
        <w:t xml:space="preserve">while new </w:t>
      </w:r>
      <w:r w:rsidR="004D7A51">
        <w:t>low sound modes</w:t>
      </w:r>
      <w:r w:rsidR="00036449">
        <w:t xml:space="preserve"> reduce noise emission</w:t>
      </w:r>
      <w:r w:rsidR="004D7A51">
        <w:t>s</w:t>
      </w:r>
      <w:r w:rsidR="00036449">
        <w:t xml:space="preserve"> down to 39</w:t>
      </w:r>
      <w:r w:rsidR="00952B78">
        <w:t>db(</w:t>
      </w:r>
      <w:r w:rsidR="00036449">
        <w:t>A</w:t>
      </w:r>
      <w:r w:rsidR="00952B78">
        <w:t xml:space="preserve">) sound </w:t>
      </w:r>
      <w:r w:rsidR="004D7A51">
        <w:t>pressure level</w:t>
      </w:r>
      <w:r w:rsidR="00E8056D">
        <w:t xml:space="preserve"> to meet </w:t>
      </w:r>
      <w:r w:rsidR="00223183">
        <w:t xml:space="preserve">urban </w:t>
      </w:r>
      <w:r w:rsidR="00E8056D">
        <w:t>regulations</w:t>
      </w:r>
      <w:r w:rsidR="00223183">
        <w:t xml:space="preserve"> in densely-populated and mixed use areas</w:t>
      </w:r>
      <w:r w:rsidR="00E5367D">
        <w:t>.</w:t>
      </w:r>
    </w:p>
    <w:p w14:paraId="6E58B373" w14:textId="73FA7D7A" w:rsidR="00C278B3" w:rsidRDefault="00C278B3" w:rsidP="00006C90">
      <w:pPr>
        <w:pStyle w:val="Subheading"/>
      </w:pPr>
      <w:r w:rsidRPr="00C278B3">
        <w:t>Ease of handling and serviceability</w:t>
      </w:r>
    </w:p>
    <w:p w14:paraId="2FBF3373" w14:textId="51AF8C6C" w:rsidR="00C55362" w:rsidRDefault="00E42B13" w:rsidP="00C55362">
      <w:pPr>
        <w:pStyle w:val="BodyCopy"/>
      </w:pPr>
      <w:r>
        <w:t>Similarly, t</w:t>
      </w:r>
      <w:r w:rsidR="00031E38">
        <w:t xml:space="preserve">he latest mini-VRV series </w:t>
      </w:r>
      <w:r w:rsidR="00AE2FEB">
        <w:t xml:space="preserve">has been </w:t>
      </w:r>
      <w:r w:rsidR="009F0975">
        <w:t>designed</w:t>
      </w:r>
      <w:r w:rsidR="009F0975" w:rsidRPr="009F0975">
        <w:t xml:space="preserve"> </w:t>
      </w:r>
      <w:r w:rsidR="009F0975">
        <w:t>to make installation and servicing even easier and quicker for</w:t>
      </w:r>
      <w:r w:rsidR="00031E38">
        <w:t xml:space="preserve"> installers</w:t>
      </w:r>
      <w:r w:rsidR="00C278B3">
        <w:t>.</w:t>
      </w:r>
      <w:r w:rsidR="00625C4F">
        <w:t xml:space="preserve"> </w:t>
      </w:r>
      <w:r w:rsidR="009F0975">
        <w:t>The new casing incorporates four ergonomic handles for easy carrying and positioning, while the wide rotating access panel provides unobstructed access to all key components for servicing and maintenance.</w:t>
      </w:r>
    </w:p>
    <w:p w14:paraId="1660460A" w14:textId="1C01630F" w:rsidR="00C278B3" w:rsidRDefault="005865FE" w:rsidP="00D55C54">
      <w:pPr>
        <w:pStyle w:val="BodyCopy"/>
      </w:pPr>
      <w:r>
        <w:t>The new series also features a</w:t>
      </w:r>
      <w:r w:rsidR="008E0363">
        <w:t xml:space="preserve"> refrigerant-cooled PCB</w:t>
      </w:r>
      <w:r w:rsidR="00E80DAE">
        <w:t xml:space="preserve">, </w:t>
      </w:r>
      <w:r w:rsidR="00BF527E">
        <w:t xml:space="preserve">with </w:t>
      </w:r>
      <w:r w:rsidR="00E80DAE">
        <w:t>integrated</w:t>
      </w:r>
      <w:r w:rsidR="008E0363">
        <w:t xml:space="preserve"> cool/heat selector and a seven</w:t>
      </w:r>
      <w:r w:rsidR="002C21F1">
        <w:t>-</w:t>
      </w:r>
      <w:r w:rsidR="008E0363">
        <w:t>segment display</w:t>
      </w:r>
      <w:r w:rsidR="00BF527E">
        <w:t xml:space="preserve"> </w:t>
      </w:r>
      <w:r w:rsidR="00E42B13">
        <w:t>simplifying commissioning</w:t>
      </w:r>
      <w:r w:rsidR="009F0975">
        <w:t>.</w:t>
      </w:r>
    </w:p>
    <w:p w14:paraId="5369E7CA" w14:textId="11C2DCD8" w:rsidR="002E5F5D" w:rsidRDefault="002C21F1" w:rsidP="00D55C54">
      <w:pPr>
        <w:pStyle w:val="BodyCopy"/>
      </w:pPr>
      <w:r>
        <w:t xml:space="preserve">Available in a range </w:t>
      </w:r>
      <w:r w:rsidR="00F10782">
        <w:t>4-5 and 6HP</w:t>
      </w:r>
      <w:r w:rsidR="3E035535">
        <w:t>, both with single and three phase power supply</w:t>
      </w:r>
      <w:r>
        <w:t xml:space="preserve">, the new </w:t>
      </w:r>
      <w:r w:rsidR="009A4068">
        <w:br/>
      </w:r>
      <w:r>
        <w:t xml:space="preserve">VRV 5 </w:t>
      </w:r>
      <w:r w:rsidR="00C877D1">
        <w:t xml:space="preserve">S-series </w:t>
      </w:r>
      <w:r>
        <w:t xml:space="preserve">can be combined </w:t>
      </w:r>
      <w:r w:rsidR="00006C90">
        <w:t>with</w:t>
      </w:r>
      <w:r>
        <w:t xml:space="preserve"> Daikin’s signature Round Flow and Fully Flat cassette units as well as a range of concealed ceiling and wall-mounted indoor units. Additionally, air handling units </w:t>
      </w:r>
      <w:r w:rsidR="00F10782">
        <w:t xml:space="preserve">and </w:t>
      </w:r>
      <w:r w:rsidR="004351E1">
        <w:t xml:space="preserve">Daikin’s control products </w:t>
      </w:r>
      <w:r>
        <w:t>can be integrated</w:t>
      </w:r>
      <w:r w:rsidR="00E13AAC">
        <w:t xml:space="preserve"> to complete the total solution</w:t>
      </w:r>
      <w:r>
        <w:t>.</w:t>
      </w:r>
      <w:r w:rsidR="00C877D1">
        <w:t xml:space="preserve"> </w:t>
      </w:r>
    </w:p>
    <w:p w14:paraId="46A67D1F" w14:textId="7A3C5C83" w:rsidR="008E0363" w:rsidRDefault="00E65365" w:rsidP="008E0363">
      <w:pPr>
        <w:pStyle w:val="Subheading"/>
      </w:pPr>
      <w:r>
        <w:t>Convenience and comfort</w:t>
      </w:r>
    </w:p>
    <w:p w14:paraId="296FF213" w14:textId="6A143AF8" w:rsidR="008E0363" w:rsidRDefault="007A0F9B" w:rsidP="00D55C54">
      <w:pPr>
        <w:pStyle w:val="BodyCopy"/>
      </w:pPr>
      <w:r>
        <w:t xml:space="preserve">Like other Daikin VRV solutions, the </w:t>
      </w:r>
      <w:r w:rsidR="0048284A">
        <w:t xml:space="preserve">VRV 5 S-series </w:t>
      </w:r>
      <w:r>
        <w:t xml:space="preserve">incorporates </w:t>
      </w:r>
      <w:r w:rsidR="00462318">
        <w:t xml:space="preserve">the </w:t>
      </w:r>
      <w:r>
        <w:t xml:space="preserve">variable refrigerant temperature feature which </w:t>
      </w:r>
      <w:r w:rsidR="00FB798B">
        <w:t>prevents draught</w:t>
      </w:r>
      <w:r w:rsidR="00347029">
        <w:t>s,</w:t>
      </w:r>
      <w:r>
        <w:t xml:space="preserve"> for optimal comfort at all times.</w:t>
      </w:r>
    </w:p>
    <w:p w14:paraId="7D2728F0" w14:textId="5BA5C643" w:rsidR="00BA72F9" w:rsidRDefault="00921A15" w:rsidP="00D55C54">
      <w:pPr>
        <w:pStyle w:val="BodyCopy"/>
      </w:pPr>
      <w:r>
        <w:t xml:space="preserve">Smart </w:t>
      </w:r>
      <w:r w:rsidR="00C877D1">
        <w:t>controls</w:t>
      </w:r>
      <w:r>
        <w:t xml:space="preserve"> make the</w:t>
      </w:r>
      <w:r w:rsidR="0048284A">
        <w:t xml:space="preserve"> </w:t>
      </w:r>
      <w:r>
        <w:t>VRV 5 S-Series easy to use, with intuitive online and voice control</w:t>
      </w:r>
      <w:r w:rsidR="00CF1716">
        <w:t xml:space="preserve"> via Amazon Alexa or the Google Assistant.</w:t>
      </w:r>
    </w:p>
    <w:p w14:paraId="0CDDB0D7" w14:textId="0DEC70D5" w:rsidR="000A3F03" w:rsidRDefault="000A3F03" w:rsidP="000A3F03">
      <w:pPr>
        <w:pStyle w:val="Subheading"/>
      </w:pPr>
      <w:r>
        <w:t>Creating a sustainable future together</w:t>
      </w:r>
    </w:p>
    <w:p w14:paraId="613F68F9" w14:textId="41243292" w:rsidR="00DE18EB" w:rsidRDefault="00E15047" w:rsidP="004600E9">
      <w:pPr>
        <w:pStyle w:val="BodyCopy"/>
      </w:pPr>
      <w:r>
        <w:t>Daikin is committed to minimizing its environmental footprint and that of its customers</w:t>
      </w:r>
      <w:r w:rsidR="00004D62">
        <w:t xml:space="preserve">. </w:t>
      </w:r>
    </w:p>
    <w:p w14:paraId="49AC49B2" w14:textId="491D5235" w:rsidR="00004D62" w:rsidRDefault="00004D62" w:rsidP="004600E9">
      <w:pPr>
        <w:pStyle w:val="BodyCopy"/>
      </w:pPr>
      <w:r>
        <w:t xml:space="preserve">Our direction </w:t>
      </w:r>
      <w:r w:rsidR="009644DB">
        <w:t xml:space="preserve">is based </w:t>
      </w:r>
      <w:r>
        <w:t xml:space="preserve">on three key elements, which together provide the stepping stones to </w:t>
      </w:r>
      <w:proofErr w:type="spellStart"/>
      <w:r>
        <w:t>realise</w:t>
      </w:r>
      <w:proofErr w:type="spellEnd"/>
      <w:r>
        <w:t xml:space="preserve"> our goal to become CO</w:t>
      </w:r>
      <w:r w:rsidRPr="00E15047">
        <w:rPr>
          <w:vertAlign w:val="subscript"/>
        </w:rPr>
        <w:t>2</w:t>
      </w:r>
      <w:r>
        <w:t xml:space="preserve"> neutral by 2050.</w:t>
      </w:r>
    </w:p>
    <w:p w14:paraId="4A21D8F5" w14:textId="64FE08E9" w:rsidR="00004D62" w:rsidRDefault="004600E9" w:rsidP="004600E9">
      <w:pPr>
        <w:pStyle w:val="BodyCopy"/>
      </w:pPr>
      <w:r>
        <w:rPr>
          <w:b/>
          <w:bCs/>
        </w:rPr>
        <w:t>I</w:t>
      </w:r>
      <w:r w:rsidR="00004D62" w:rsidRPr="004600E9">
        <w:rPr>
          <w:b/>
          <w:bCs/>
        </w:rPr>
        <w:t>nnovation</w:t>
      </w:r>
      <w:r w:rsidR="00004D62">
        <w:t xml:space="preserve"> – using the latest technologies</w:t>
      </w:r>
      <w:r>
        <w:t xml:space="preserve"> to develop products</w:t>
      </w:r>
      <w:r w:rsidR="00004D62">
        <w:t xml:space="preserve"> to meet customer performance needs</w:t>
      </w:r>
      <w:r>
        <w:t xml:space="preserve"> while </w:t>
      </w:r>
      <w:r w:rsidR="003D108C">
        <w:t xml:space="preserve">reducing </w:t>
      </w:r>
      <w:r w:rsidR="00347029">
        <w:t>CO</w:t>
      </w:r>
      <w:r w:rsidR="00347029" w:rsidRPr="00347029">
        <w:rPr>
          <w:vertAlign w:val="subscript"/>
        </w:rPr>
        <w:t>2</w:t>
      </w:r>
      <w:r w:rsidR="00347029">
        <w:t xml:space="preserve"> </w:t>
      </w:r>
      <w:r w:rsidR="002D79DC">
        <w:t>emissions</w:t>
      </w:r>
      <w:r w:rsidR="000220E5">
        <w:t xml:space="preserve"> </w:t>
      </w:r>
      <w:r>
        <w:t>and energy consumption</w:t>
      </w:r>
      <w:r w:rsidR="00347029">
        <w:t>.</w:t>
      </w:r>
    </w:p>
    <w:p w14:paraId="09B1DC6D" w14:textId="5925048C" w:rsidR="004600E9" w:rsidRPr="004E4A27" w:rsidRDefault="004600E9" w:rsidP="004600E9">
      <w:pPr>
        <w:pStyle w:val="BodyCopy"/>
      </w:pPr>
      <w:r w:rsidRPr="004600E9">
        <w:rPr>
          <w:rStyle w:val="BodyCopyChar"/>
          <w:b/>
          <w:bCs/>
        </w:rPr>
        <w:t>Circular economy</w:t>
      </w:r>
      <w:r w:rsidRPr="004600E9">
        <w:rPr>
          <w:rStyle w:val="BodyCopyChar"/>
        </w:rPr>
        <w:t xml:space="preserve"> </w:t>
      </w:r>
      <w:r w:rsidR="00F701EF" w:rsidRPr="00347029">
        <w:rPr>
          <w:rStyle w:val="BodyCopyChar"/>
          <w:b/>
          <w:bCs/>
        </w:rPr>
        <w:t xml:space="preserve">of refrigerants </w:t>
      </w:r>
      <w:r w:rsidRPr="004600E9">
        <w:rPr>
          <w:rStyle w:val="BodyCopyChar"/>
        </w:rPr>
        <w:t>–</w:t>
      </w:r>
      <w:r w:rsidR="00347029">
        <w:rPr>
          <w:rStyle w:val="BodyCopyChar"/>
        </w:rPr>
        <w:t xml:space="preserve"> </w:t>
      </w:r>
      <w:r w:rsidRPr="004600E9">
        <w:rPr>
          <w:rStyle w:val="BodyCopyChar"/>
        </w:rPr>
        <w:t>LOOP by Daikin unites all our actions</w:t>
      </w:r>
      <w:r w:rsidR="00FC6E2A">
        <w:rPr>
          <w:rStyle w:val="BodyCopyChar"/>
        </w:rPr>
        <w:t xml:space="preserve"> to create this circular economy of refrigerants</w:t>
      </w:r>
      <w:r>
        <w:rPr>
          <w:rStyle w:val="BodyCopyChar"/>
        </w:rPr>
        <w:t>,</w:t>
      </w:r>
      <w:r w:rsidRPr="004600E9">
        <w:t xml:space="preserve"> </w:t>
      </w:r>
      <w:r w:rsidRPr="004E4A27">
        <w:t xml:space="preserve">such as our offering of units with reclaimed refrigerant and the Daikin </w:t>
      </w:r>
      <w:r w:rsidRPr="004E4A27">
        <w:lastRenderedPageBreak/>
        <w:t xml:space="preserve">refrigerant recycling machine </w:t>
      </w:r>
      <w:r>
        <w:t xml:space="preserve">which </w:t>
      </w:r>
      <w:r w:rsidRPr="004E4A27">
        <w:t>allows installers to recycle refrigerant to be used again for field charges.</w:t>
      </w:r>
    </w:p>
    <w:p w14:paraId="39701F46" w14:textId="2F52623B" w:rsidR="004600E9" w:rsidRDefault="004600E9" w:rsidP="004600E9">
      <w:pPr>
        <w:pStyle w:val="BodyCopy"/>
      </w:pPr>
      <w:r w:rsidRPr="004600E9">
        <w:rPr>
          <w:b/>
          <w:bCs/>
        </w:rPr>
        <w:t xml:space="preserve">Smart </w:t>
      </w:r>
      <w:r w:rsidR="00B40ADC">
        <w:rPr>
          <w:b/>
          <w:bCs/>
        </w:rPr>
        <w:t>use</w:t>
      </w:r>
      <w:r w:rsidR="00B40ADC">
        <w:t xml:space="preserve"> </w:t>
      </w:r>
      <w:r>
        <w:t xml:space="preserve">– </w:t>
      </w:r>
      <w:r w:rsidR="00B40ADC">
        <w:t>Smart controls such as the Daikin Cloud Service</w:t>
      </w:r>
      <w:r w:rsidR="006F72A2">
        <w:t xml:space="preserve"> or key card controls prevent energy waste</w:t>
      </w:r>
      <w:r w:rsidR="00113464">
        <w:t>, while our expert advice and predictive maintenance</w:t>
      </w:r>
      <w:r w:rsidR="00C9586D">
        <w:t xml:space="preserve"> ensures optimum operation and uptime</w:t>
      </w:r>
      <w:r>
        <w:t>.</w:t>
      </w:r>
    </w:p>
    <w:p w14:paraId="5864BDB1" w14:textId="6B0021C1" w:rsidR="000A3F03" w:rsidRDefault="000A3F03" w:rsidP="00A12296">
      <w:pPr>
        <w:pStyle w:val="BodyCopy"/>
        <w:spacing w:line="240" w:lineRule="auto"/>
        <w:rPr>
          <w:rStyle w:val="Hyperlink"/>
          <w:color w:val="0083C1" w:themeColor="background1"/>
        </w:rPr>
      </w:pPr>
      <w:r w:rsidRPr="00BE1554">
        <w:t>Join us in creating a sustainable future for HVAC-R – learn more at</w:t>
      </w:r>
      <w:r w:rsidR="00DE18EB">
        <w:t xml:space="preserve"> </w:t>
      </w:r>
      <w:hyperlink r:id="rId12" w:history="1">
        <w:r w:rsidR="00DE18EB" w:rsidRPr="00DE18EB">
          <w:rPr>
            <w:rStyle w:val="Hyperlink"/>
            <w:color w:val="0083C1" w:themeColor="background1"/>
          </w:rPr>
          <w:t>www.daikin.eu/building-circular-economy</w:t>
        </w:r>
      </w:hyperlink>
    </w:p>
    <w:p w14:paraId="35608770" w14:textId="77777777" w:rsidR="00BE1554" w:rsidRDefault="00BE1554" w:rsidP="00A12296">
      <w:pPr>
        <w:pStyle w:val="BodyCopy"/>
        <w:spacing w:line="240" w:lineRule="auto"/>
        <w:rPr>
          <w:rStyle w:val="Hyperlink"/>
          <w:color w:val="auto"/>
          <w:u w:val="none"/>
        </w:rPr>
      </w:pPr>
    </w:p>
    <w:p w14:paraId="7F1BE8DD" w14:textId="42EB3782" w:rsidR="00BE1554" w:rsidRPr="00BE1554" w:rsidRDefault="00BE1554" w:rsidP="00A12296">
      <w:pPr>
        <w:pStyle w:val="BodyCopy"/>
        <w:spacing w:line="240" w:lineRule="auto"/>
        <w:rPr>
          <w:rStyle w:val="Hyperlink"/>
          <w:color w:val="auto"/>
          <w:u w:val="none"/>
        </w:rPr>
      </w:pPr>
      <w:r w:rsidRPr="00BE1554">
        <w:rPr>
          <w:rStyle w:val="Hyperlink"/>
          <w:b/>
          <w:bCs/>
          <w:color w:val="auto"/>
          <w:u w:val="none"/>
        </w:rPr>
        <w:t>For more information on the Daikin VRV 5 S-series, visit</w:t>
      </w:r>
      <w:r w:rsidRPr="00BE1554">
        <w:rPr>
          <w:rStyle w:val="Hyperlink"/>
          <w:color w:val="auto"/>
          <w:u w:val="none"/>
        </w:rPr>
        <w:t xml:space="preserve"> </w:t>
      </w:r>
      <w:hyperlink r:id="rId13" w:history="1">
        <w:r w:rsidRPr="00723B42">
          <w:rPr>
            <w:rStyle w:val="Hyperlink"/>
            <w:color w:val="0083C1" w:themeColor="background1"/>
          </w:rPr>
          <w:t>www.daikin.eu/VRV5</w:t>
        </w:r>
      </w:hyperlink>
    </w:p>
    <w:p w14:paraId="50CAEF13" w14:textId="77777777" w:rsidR="00BE1554" w:rsidRPr="00BE1554" w:rsidRDefault="00BE1554" w:rsidP="00A12296">
      <w:pPr>
        <w:pStyle w:val="BodyCopy"/>
        <w:spacing w:line="240" w:lineRule="auto"/>
        <w:rPr>
          <w:rStyle w:val="Hyperlink"/>
          <w:color w:val="auto"/>
          <w:u w:val="none"/>
        </w:rPr>
      </w:pPr>
    </w:p>
    <w:p w14:paraId="36746147" w14:textId="741CB4D1" w:rsidR="00347029" w:rsidRDefault="00347029" w:rsidP="00347029">
      <w:pPr>
        <w:pStyle w:val="Subheading"/>
      </w:pPr>
      <w:r>
        <w:t>Ends</w:t>
      </w:r>
    </w:p>
    <w:p w14:paraId="54C6E2FE" w14:textId="29C4A474" w:rsidR="004B6100" w:rsidRPr="00462318" w:rsidRDefault="004B6100" w:rsidP="00A12296">
      <w:pPr>
        <w:pStyle w:val="BodyCopy"/>
        <w:spacing w:line="240" w:lineRule="auto"/>
        <w:rPr>
          <w:rFonts w:eastAsia="MS Mincho" w:cs="Times New Roman"/>
          <w:bCs/>
          <w:sz w:val="24"/>
          <w:szCs w:val="24"/>
          <w:lang w:val="en-GB"/>
        </w:rPr>
      </w:pPr>
    </w:p>
    <w:p w14:paraId="35B0C291" w14:textId="77777777" w:rsidR="00347029" w:rsidRDefault="00347029">
      <w:pPr>
        <w:rPr>
          <w:rFonts w:eastAsia="MS Mincho" w:cs="Times New Roman"/>
          <w:bCs/>
          <w:iCs/>
          <w:color w:val="5F5F5F" w:themeColor="background2"/>
          <w:sz w:val="28"/>
          <w:szCs w:val="28"/>
          <w:lang w:val="en-GB"/>
        </w:rPr>
      </w:pPr>
      <w:r>
        <w:br w:type="page"/>
      </w:r>
    </w:p>
    <w:p w14:paraId="6F75A155" w14:textId="0C51B59B" w:rsidR="00356BAE" w:rsidRPr="008A772E" w:rsidRDefault="00356BAE" w:rsidP="00356BAE">
      <w:pPr>
        <w:pStyle w:val="Introduction"/>
        <w:rPr>
          <w:bCs w:val="0"/>
        </w:rPr>
      </w:pPr>
      <w:r w:rsidRPr="008A772E">
        <w:lastRenderedPageBreak/>
        <w:t>ED</w:t>
      </w:r>
      <w:r>
        <w:t>ITOR NOTES</w:t>
      </w:r>
    </w:p>
    <w:p w14:paraId="6EC4AB5B" w14:textId="5213984F" w:rsidR="00914B28" w:rsidRPr="006A5B5D" w:rsidRDefault="00914B28" w:rsidP="004B6100">
      <w:pPr>
        <w:pStyle w:val="Subheading"/>
      </w:pPr>
      <w:r w:rsidRPr="006A5B5D">
        <w:t>About Daikin Europe N.V.</w:t>
      </w:r>
    </w:p>
    <w:p w14:paraId="09EEBBE5" w14:textId="3708949E" w:rsidR="00914B28" w:rsidRDefault="00914B28" w:rsidP="006A5B5D">
      <w:pPr>
        <w:pStyle w:val="BodyCopy"/>
      </w:pPr>
      <w:r>
        <w:t xml:space="preserve">Daikin Europe N.V. is a major European producer of air conditioners, heat pumps and refrigeration equipment, with approximately 5,500 employees throughout Europe and 10 major manufacturing facilities based in Belgium, the Czech Republic, Germany, Italy, </w:t>
      </w:r>
      <w:r w:rsidR="00B07EB8">
        <w:t>Turkey</w:t>
      </w:r>
      <w:r w:rsidR="001F10AE">
        <w:t xml:space="preserve"> </w:t>
      </w:r>
      <w:r>
        <w:t>and the UK.</w:t>
      </w:r>
    </w:p>
    <w:p w14:paraId="26AB0128" w14:textId="77777777" w:rsidR="00914B28" w:rsidRDefault="00914B28" w:rsidP="006A5B5D">
      <w:pPr>
        <w:pStyle w:val="BodyCopy"/>
      </w:pPr>
      <w:r>
        <w:t xml:space="preserve">Globally, Daikin is renowned for its pioneering approach to product development and the unrivalled quality and versatility of its integrated solutions. With </w:t>
      </w:r>
      <w:r w:rsidRPr="006A5B5D">
        <w:t>more than 90 years’</w:t>
      </w:r>
      <w:r w:rsidRPr="00914B28">
        <w:rPr>
          <w:color w:val="0083C1" w:themeColor="background1"/>
        </w:rPr>
        <w:t xml:space="preserve"> </w:t>
      </w:r>
      <w:r>
        <w:t>experience in the design and manufacture of heating and cooling technologies, Daikin is a market leader in heat pump technology. Daikin VRV and Daikin Altherma are the most sold heat pump systems in Europe, with over 500,000 systems delivered to date.</w:t>
      </w:r>
    </w:p>
    <w:p w14:paraId="09582185" w14:textId="77777777" w:rsidR="006A5B5D" w:rsidRDefault="006A5B5D" w:rsidP="00137D26"/>
    <w:p w14:paraId="150A9175" w14:textId="77777777" w:rsidR="006A5B5D" w:rsidRDefault="00D55C54" w:rsidP="00137D26">
      <w:r>
        <w:t>……………………………………………………………………………………………………………………………………………………….</w:t>
      </w:r>
    </w:p>
    <w:p w14:paraId="517AFA70" w14:textId="77777777" w:rsidR="00D55C54" w:rsidRPr="008A772E" w:rsidRDefault="00D55C54" w:rsidP="00D55C54">
      <w:pPr>
        <w:pStyle w:val="Introduction"/>
        <w:rPr>
          <w:bCs w:val="0"/>
        </w:rPr>
      </w:pPr>
      <w:r>
        <w:t>FURTHER INFORMATION</w:t>
      </w:r>
    </w:p>
    <w:p w14:paraId="75E678B8" w14:textId="77777777" w:rsidR="00D55C54" w:rsidRPr="006A5B5D" w:rsidRDefault="00D55C54" w:rsidP="00D55C54">
      <w:pPr>
        <w:pStyle w:val="Subheading"/>
      </w:pPr>
      <w:r>
        <w:t>Contacts</w:t>
      </w:r>
    </w:p>
    <w:p w14:paraId="7C200A51" w14:textId="77777777" w:rsidR="001B0667" w:rsidRDefault="001B0667" w:rsidP="001B0667">
      <w:pPr>
        <w:pStyle w:val="BodyCopy"/>
      </w:pPr>
      <w:r>
        <w:t xml:space="preserve">For Media enquiries contact: </w:t>
      </w:r>
    </w:p>
    <w:p w14:paraId="7438B4B1" w14:textId="3B93D2FE" w:rsidR="001B0667" w:rsidRDefault="004E50E0" w:rsidP="001B0667">
      <w:pPr>
        <w:pStyle w:val="BodyCopy"/>
      </w:pPr>
      <w:r>
        <w:t>Charmaine Kimpton +44 7414 749973 /</w:t>
      </w:r>
      <w:r w:rsidR="001B0667">
        <w:t>Anju Sarpal: +44 7980 785572 or email</w:t>
      </w:r>
    </w:p>
    <w:p w14:paraId="3E78E077" w14:textId="77777777" w:rsidR="001B0667" w:rsidRDefault="00D151EE" w:rsidP="001B0667">
      <w:pPr>
        <w:pStyle w:val="BodyCopy"/>
      </w:pPr>
      <w:hyperlink r:id="rId14" w:history="1">
        <w:r w:rsidR="001B0667">
          <w:rPr>
            <w:rStyle w:val="Hyperlink"/>
            <w:color w:val="0083C1" w:themeColor="background1"/>
          </w:rPr>
          <w:t>Daikin-News@sheremarketing.co.uk</w:t>
        </w:r>
      </w:hyperlink>
    </w:p>
    <w:p w14:paraId="05F0D0D2" w14:textId="77777777" w:rsidR="00914B28" w:rsidRPr="00914B28" w:rsidRDefault="00914B28" w:rsidP="00D55C54"/>
    <w:sectPr w:rsidR="00914B28" w:rsidRPr="00914B28" w:rsidSect="00391849">
      <w:headerReference w:type="default" r:id="rId15"/>
      <w:footerReference w:type="default" r:id="rId16"/>
      <w:pgSz w:w="11907" w:h="16839" w:code="9"/>
      <w:pgMar w:top="1440" w:right="1440" w:bottom="1440" w:left="1440" w:header="964" w:footer="3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39050" w14:textId="77777777" w:rsidR="00D151EE" w:rsidRDefault="00D151EE" w:rsidP="00137D26">
      <w:r>
        <w:separator/>
      </w:r>
    </w:p>
  </w:endnote>
  <w:endnote w:type="continuationSeparator" w:id="0">
    <w:p w14:paraId="61BC892C" w14:textId="77777777" w:rsidR="00D151EE" w:rsidRDefault="00D151EE" w:rsidP="0013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37950" w14:textId="77777777" w:rsidR="00137D26" w:rsidRDefault="00137D26" w:rsidP="00137D26">
    <w:pPr>
      <w:pStyle w:val="Footer"/>
    </w:pPr>
  </w:p>
  <w:p w14:paraId="69C1F46F" w14:textId="77777777" w:rsidR="00137D26" w:rsidRDefault="00137D26" w:rsidP="00137D26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C97EC0" wp14:editId="6F103D6D">
          <wp:simplePos x="0" y="0"/>
          <wp:positionH relativeFrom="column">
            <wp:posOffset>-347980</wp:posOffset>
          </wp:positionH>
          <wp:positionV relativeFrom="paragraph">
            <wp:posOffset>198755</wp:posOffset>
          </wp:positionV>
          <wp:extent cx="7562850" cy="1347188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mplate_footer-city-small_no-si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13471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CB48A0" w14:textId="77777777" w:rsidR="00137D26" w:rsidRDefault="00137D26" w:rsidP="00137D26">
    <w:pPr>
      <w:pStyle w:val="Footer"/>
    </w:pPr>
  </w:p>
  <w:p w14:paraId="21ADF719" w14:textId="77777777" w:rsidR="00137D26" w:rsidRDefault="00137D26" w:rsidP="00137D26">
    <w:pPr>
      <w:pStyle w:val="Footer"/>
    </w:pPr>
  </w:p>
  <w:p w14:paraId="29ED2CCF" w14:textId="77777777" w:rsidR="005250A2" w:rsidRDefault="005250A2" w:rsidP="00137D26">
    <w:pPr>
      <w:pStyle w:val="Footer"/>
    </w:pPr>
  </w:p>
  <w:sdt>
    <w:sdtPr>
      <w:id w:val="-1705238520"/>
      <w:docPartObj>
        <w:docPartGallery w:val="Page Numbers (Top of Page)"/>
        <w:docPartUnique/>
      </w:docPartObj>
    </w:sdtPr>
    <w:sdtEndPr/>
    <w:sdtContent>
      <w:p w14:paraId="0ADCD9EB" w14:textId="77777777" w:rsidR="00137D26" w:rsidRDefault="00137D26" w:rsidP="00137D26">
        <w:pPr>
          <w:pStyle w:val="Foot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692B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692B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55A0C23E" w14:textId="77777777" w:rsidR="00137D26" w:rsidRDefault="00137D26" w:rsidP="00137D26">
        <w:pPr>
          <w:pStyle w:val="Footer"/>
          <w:jc w:val="right"/>
          <w:rPr>
            <w:b/>
            <w:bCs/>
            <w:sz w:val="24"/>
            <w:szCs w:val="24"/>
          </w:rPr>
        </w:pPr>
      </w:p>
      <w:p w14:paraId="1348B55E" w14:textId="77777777" w:rsidR="00137D26" w:rsidRDefault="00D151EE" w:rsidP="00137D26">
        <w:pPr>
          <w:pStyle w:val="Footer"/>
          <w:jc w:val="right"/>
        </w:pPr>
      </w:p>
    </w:sdtContent>
  </w:sdt>
  <w:p w14:paraId="67629FC0" w14:textId="77777777" w:rsidR="005250A2" w:rsidRDefault="005250A2" w:rsidP="00137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83FF2" w14:textId="77777777" w:rsidR="00D151EE" w:rsidRDefault="00D151EE" w:rsidP="00137D26">
      <w:r>
        <w:separator/>
      </w:r>
    </w:p>
  </w:footnote>
  <w:footnote w:type="continuationSeparator" w:id="0">
    <w:p w14:paraId="2D6D4DE1" w14:textId="77777777" w:rsidR="00D151EE" w:rsidRDefault="00D151EE" w:rsidP="00137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B684B" w14:textId="77777777" w:rsidR="00391849" w:rsidRDefault="00391849" w:rsidP="00391849">
    <w:pPr>
      <w:jc w:val="right"/>
      <w:rPr>
        <w:rStyle w:val="Hyperlink"/>
        <w:rFonts w:ascii="Arial" w:hAnsi="Arial" w:cs="Arial"/>
        <w:b/>
        <w:color w:val="0083C1" w:themeColor="background1"/>
      </w:rPr>
    </w:pPr>
    <w:r w:rsidRPr="00D54049">
      <w:rPr>
        <w:noProof/>
      </w:rPr>
      <w:drawing>
        <wp:anchor distT="0" distB="0" distL="114300" distR="114300" simplePos="0" relativeHeight="251657216" behindDoc="0" locked="0" layoutInCell="1" allowOverlap="1" wp14:anchorId="3B5749E8" wp14:editId="1EBB1962">
          <wp:simplePos x="0" y="0"/>
          <wp:positionH relativeFrom="column">
            <wp:posOffset>12700</wp:posOffset>
          </wp:positionH>
          <wp:positionV relativeFrom="paragraph">
            <wp:posOffset>635</wp:posOffset>
          </wp:positionV>
          <wp:extent cx="1524000" cy="323850"/>
          <wp:effectExtent l="0" t="0" r="0" b="0"/>
          <wp:wrapNone/>
          <wp:docPr id="6" name="Picture 6" descr="logo_for_wor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or_word_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444"/>
                  <a:stretch/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hyperlink r:id="rId2" w:history="1">
      <w:r w:rsidR="17412077" w:rsidRPr="17412077">
        <w:rPr>
          <w:rStyle w:val="Hyperlink"/>
          <w:rFonts w:ascii="Arial" w:hAnsi="Arial" w:cs="Arial"/>
          <w:b/>
          <w:bCs/>
          <w:color w:val="0083C1" w:themeColor="background1"/>
        </w:rPr>
        <w:t>www.daikin.eu</w:t>
      </w:r>
    </w:hyperlink>
  </w:p>
  <w:p w14:paraId="1C2CD9FE" w14:textId="77777777" w:rsidR="00692B98" w:rsidRDefault="00692B98" w:rsidP="00391849">
    <w:pPr>
      <w:jc w:val="right"/>
      <w:rPr>
        <w:rStyle w:val="Hyperlink"/>
        <w:rFonts w:ascii="Arial" w:hAnsi="Arial" w:cs="Arial"/>
        <w:b/>
        <w:color w:val="0083C1" w:themeColor="background1"/>
      </w:rPr>
    </w:pPr>
  </w:p>
  <w:p w14:paraId="7FB3A974" w14:textId="77777777" w:rsidR="00692B98" w:rsidRPr="00914B28" w:rsidRDefault="00692B98" w:rsidP="00391849">
    <w:pPr>
      <w:jc w:val="right"/>
      <w:rPr>
        <w:rFonts w:ascii="Arial" w:hAnsi="Arial" w:cs="Arial"/>
        <w:b/>
        <w:color w:val="0083C1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D76C0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062686"/>
    <w:multiLevelType w:val="hybridMultilevel"/>
    <w:tmpl w:val="5066B21A"/>
    <w:lvl w:ilvl="0" w:tplc="5254CC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B04C9"/>
    <w:multiLevelType w:val="hybridMultilevel"/>
    <w:tmpl w:val="3E360270"/>
    <w:lvl w:ilvl="0" w:tplc="BDB8D49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0376A"/>
    <w:multiLevelType w:val="hybridMultilevel"/>
    <w:tmpl w:val="EA1AAE4C"/>
    <w:lvl w:ilvl="0" w:tplc="D2BC170E">
      <w:numFmt w:val="bullet"/>
      <w:lvlText w:val="-"/>
      <w:lvlJc w:val="left"/>
      <w:pPr>
        <w:ind w:left="720" w:hanging="360"/>
      </w:pPr>
      <w:rPr>
        <w:rFonts w:ascii="Helv" w:eastAsiaTheme="minorEastAsia" w:hAnsi="Helv" w:cs="Helv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F7C5B"/>
    <w:multiLevelType w:val="hybridMultilevel"/>
    <w:tmpl w:val="006A3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32EC"/>
    <w:multiLevelType w:val="multilevel"/>
    <w:tmpl w:val="0C2410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EB664F2"/>
    <w:multiLevelType w:val="hybridMultilevel"/>
    <w:tmpl w:val="EF16E7C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648"/>
    <w:rsid w:val="00004D62"/>
    <w:rsid w:val="00006C90"/>
    <w:rsid w:val="00012A26"/>
    <w:rsid w:val="00012D10"/>
    <w:rsid w:val="000220E5"/>
    <w:rsid w:val="0002576A"/>
    <w:rsid w:val="0002718E"/>
    <w:rsid w:val="00031E38"/>
    <w:rsid w:val="00032BAB"/>
    <w:rsid w:val="00034675"/>
    <w:rsid w:val="00036449"/>
    <w:rsid w:val="000465E9"/>
    <w:rsid w:val="0005260B"/>
    <w:rsid w:val="0005346B"/>
    <w:rsid w:val="000551D5"/>
    <w:rsid w:val="00055966"/>
    <w:rsid w:val="000559B4"/>
    <w:rsid w:val="00063F4C"/>
    <w:rsid w:val="0006737A"/>
    <w:rsid w:val="00077AD3"/>
    <w:rsid w:val="0008289C"/>
    <w:rsid w:val="000978D0"/>
    <w:rsid w:val="000A260D"/>
    <w:rsid w:val="000A3F03"/>
    <w:rsid w:val="000A5947"/>
    <w:rsid w:val="000A7D2F"/>
    <w:rsid w:val="000B69C4"/>
    <w:rsid w:val="000B6BD3"/>
    <w:rsid w:val="000C11B9"/>
    <w:rsid w:val="000C5AEB"/>
    <w:rsid w:val="000C65B2"/>
    <w:rsid w:val="000D1C07"/>
    <w:rsid w:val="000E2DA1"/>
    <w:rsid w:val="000E3501"/>
    <w:rsid w:val="000E55AD"/>
    <w:rsid w:val="000F6F8D"/>
    <w:rsid w:val="00103A85"/>
    <w:rsid w:val="00103F2D"/>
    <w:rsid w:val="001052F1"/>
    <w:rsid w:val="00111112"/>
    <w:rsid w:val="00111767"/>
    <w:rsid w:val="00113464"/>
    <w:rsid w:val="0011748E"/>
    <w:rsid w:val="00126D35"/>
    <w:rsid w:val="001374D4"/>
    <w:rsid w:val="00137D26"/>
    <w:rsid w:val="00144D76"/>
    <w:rsid w:val="00146B54"/>
    <w:rsid w:val="00146C07"/>
    <w:rsid w:val="00150B88"/>
    <w:rsid w:val="00162506"/>
    <w:rsid w:val="00162D36"/>
    <w:rsid w:val="00164CF3"/>
    <w:rsid w:val="00175EAB"/>
    <w:rsid w:val="001855AF"/>
    <w:rsid w:val="00185D2A"/>
    <w:rsid w:val="0018EE14"/>
    <w:rsid w:val="001932D1"/>
    <w:rsid w:val="001A054E"/>
    <w:rsid w:val="001B0667"/>
    <w:rsid w:val="001C36CE"/>
    <w:rsid w:val="001C4553"/>
    <w:rsid w:val="001C50CA"/>
    <w:rsid w:val="001E067A"/>
    <w:rsid w:val="001E09ED"/>
    <w:rsid w:val="001F10AE"/>
    <w:rsid w:val="001F1648"/>
    <w:rsid w:val="00203538"/>
    <w:rsid w:val="002113C3"/>
    <w:rsid w:val="00213B5C"/>
    <w:rsid w:val="00216755"/>
    <w:rsid w:val="00223183"/>
    <w:rsid w:val="00234A3A"/>
    <w:rsid w:val="002566D5"/>
    <w:rsid w:val="00257D4E"/>
    <w:rsid w:val="0026092F"/>
    <w:rsid w:val="0026187A"/>
    <w:rsid w:val="002632D7"/>
    <w:rsid w:val="00263EB5"/>
    <w:rsid w:val="0026595D"/>
    <w:rsid w:val="002720C1"/>
    <w:rsid w:val="002733B2"/>
    <w:rsid w:val="00276E2E"/>
    <w:rsid w:val="00290B0C"/>
    <w:rsid w:val="002A02AE"/>
    <w:rsid w:val="002A1789"/>
    <w:rsid w:val="002A2BE5"/>
    <w:rsid w:val="002A4E5E"/>
    <w:rsid w:val="002A5AD1"/>
    <w:rsid w:val="002B0EFB"/>
    <w:rsid w:val="002C21F1"/>
    <w:rsid w:val="002C5851"/>
    <w:rsid w:val="002C7258"/>
    <w:rsid w:val="002C788C"/>
    <w:rsid w:val="002D79DC"/>
    <w:rsid w:val="002E1371"/>
    <w:rsid w:val="002E5F5D"/>
    <w:rsid w:val="002E68F4"/>
    <w:rsid w:val="0030354B"/>
    <w:rsid w:val="003066D0"/>
    <w:rsid w:val="0031445D"/>
    <w:rsid w:val="0032562C"/>
    <w:rsid w:val="00327B35"/>
    <w:rsid w:val="00330ABB"/>
    <w:rsid w:val="00331E9E"/>
    <w:rsid w:val="00332661"/>
    <w:rsid w:val="00333EA4"/>
    <w:rsid w:val="00344B10"/>
    <w:rsid w:val="00345EDE"/>
    <w:rsid w:val="00347029"/>
    <w:rsid w:val="00347F0F"/>
    <w:rsid w:val="0035632C"/>
    <w:rsid w:val="00356BAE"/>
    <w:rsid w:val="0035723A"/>
    <w:rsid w:val="00362E03"/>
    <w:rsid w:val="00363414"/>
    <w:rsid w:val="00366747"/>
    <w:rsid w:val="00375FEF"/>
    <w:rsid w:val="00377612"/>
    <w:rsid w:val="00384EB9"/>
    <w:rsid w:val="00387107"/>
    <w:rsid w:val="00387777"/>
    <w:rsid w:val="00391849"/>
    <w:rsid w:val="003951F0"/>
    <w:rsid w:val="00395789"/>
    <w:rsid w:val="0039650B"/>
    <w:rsid w:val="00396EAD"/>
    <w:rsid w:val="00397967"/>
    <w:rsid w:val="00397AF0"/>
    <w:rsid w:val="003A3CC5"/>
    <w:rsid w:val="003A3FBE"/>
    <w:rsid w:val="003A6915"/>
    <w:rsid w:val="003B5634"/>
    <w:rsid w:val="003C5FC9"/>
    <w:rsid w:val="003D108C"/>
    <w:rsid w:val="003D699D"/>
    <w:rsid w:val="003D7295"/>
    <w:rsid w:val="003E1AE9"/>
    <w:rsid w:val="003F4901"/>
    <w:rsid w:val="00400866"/>
    <w:rsid w:val="00406228"/>
    <w:rsid w:val="004122B7"/>
    <w:rsid w:val="00415B04"/>
    <w:rsid w:val="0041780C"/>
    <w:rsid w:val="004278DB"/>
    <w:rsid w:val="004351E1"/>
    <w:rsid w:val="00436F6C"/>
    <w:rsid w:val="004408C0"/>
    <w:rsid w:val="004468E2"/>
    <w:rsid w:val="00450303"/>
    <w:rsid w:val="00452601"/>
    <w:rsid w:val="00452D00"/>
    <w:rsid w:val="004600E9"/>
    <w:rsid w:val="00462318"/>
    <w:rsid w:val="004669A3"/>
    <w:rsid w:val="00471687"/>
    <w:rsid w:val="00475D0E"/>
    <w:rsid w:val="00475EC3"/>
    <w:rsid w:val="00476B85"/>
    <w:rsid w:val="0048284A"/>
    <w:rsid w:val="00487DE1"/>
    <w:rsid w:val="004910A2"/>
    <w:rsid w:val="00491B3B"/>
    <w:rsid w:val="004A7AA8"/>
    <w:rsid w:val="004B5265"/>
    <w:rsid w:val="004B6100"/>
    <w:rsid w:val="004C2489"/>
    <w:rsid w:val="004C498D"/>
    <w:rsid w:val="004C4C87"/>
    <w:rsid w:val="004C5684"/>
    <w:rsid w:val="004D2A1F"/>
    <w:rsid w:val="004D47A7"/>
    <w:rsid w:val="004D723E"/>
    <w:rsid w:val="004D7A51"/>
    <w:rsid w:val="004E50E0"/>
    <w:rsid w:val="004E66FE"/>
    <w:rsid w:val="004F2588"/>
    <w:rsid w:val="004F5BF7"/>
    <w:rsid w:val="0050100C"/>
    <w:rsid w:val="00522446"/>
    <w:rsid w:val="005250A2"/>
    <w:rsid w:val="00531EBF"/>
    <w:rsid w:val="005343EB"/>
    <w:rsid w:val="00542AC6"/>
    <w:rsid w:val="0054553C"/>
    <w:rsid w:val="00554BA9"/>
    <w:rsid w:val="00560070"/>
    <w:rsid w:val="0056202A"/>
    <w:rsid w:val="0056399E"/>
    <w:rsid w:val="00563CA8"/>
    <w:rsid w:val="00565936"/>
    <w:rsid w:val="00566C80"/>
    <w:rsid w:val="00570F55"/>
    <w:rsid w:val="00576ACE"/>
    <w:rsid w:val="0058361C"/>
    <w:rsid w:val="005856CC"/>
    <w:rsid w:val="005865FE"/>
    <w:rsid w:val="00591880"/>
    <w:rsid w:val="00593A76"/>
    <w:rsid w:val="005A250D"/>
    <w:rsid w:val="005A61C4"/>
    <w:rsid w:val="005B2ACB"/>
    <w:rsid w:val="005B4729"/>
    <w:rsid w:val="005B48B9"/>
    <w:rsid w:val="005B7930"/>
    <w:rsid w:val="005C0121"/>
    <w:rsid w:val="005C2565"/>
    <w:rsid w:val="005E2077"/>
    <w:rsid w:val="005F183E"/>
    <w:rsid w:val="006009B6"/>
    <w:rsid w:val="00600F81"/>
    <w:rsid w:val="00606360"/>
    <w:rsid w:val="00625C4F"/>
    <w:rsid w:val="006423F2"/>
    <w:rsid w:val="00657E42"/>
    <w:rsid w:val="00685EDC"/>
    <w:rsid w:val="00685F0D"/>
    <w:rsid w:val="00692B98"/>
    <w:rsid w:val="0069395C"/>
    <w:rsid w:val="00693DC0"/>
    <w:rsid w:val="006A5B5D"/>
    <w:rsid w:val="006B026D"/>
    <w:rsid w:val="006B6BD2"/>
    <w:rsid w:val="006C0486"/>
    <w:rsid w:val="006C3282"/>
    <w:rsid w:val="006D533C"/>
    <w:rsid w:val="006D7C75"/>
    <w:rsid w:val="006E3B03"/>
    <w:rsid w:val="006E441D"/>
    <w:rsid w:val="006E5B79"/>
    <w:rsid w:val="006E7698"/>
    <w:rsid w:val="006F11EE"/>
    <w:rsid w:val="006F3ED5"/>
    <w:rsid w:val="006F58A2"/>
    <w:rsid w:val="006F72A2"/>
    <w:rsid w:val="007004E9"/>
    <w:rsid w:val="0071291E"/>
    <w:rsid w:val="00713AAC"/>
    <w:rsid w:val="007145EE"/>
    <w:rsid w:val="0071740C"/>
    <w:rsid w:val="00723CB7"/>
    <w:rsid w:val="00741972"/>
    <w:rsid w:val="0074230E"/>
    <w:rsid w:val="00743631"/>
    <w:rsid w:val="007474F9"/>
    <w:rsid w:val="00770562"/>
    <w:rsid w:val="00781ADD"/>
    <w:rsid w:val="007908F9"/>
    <w:rsid w:val="00792335"/>
    <w:rsid w:val="00793C41"/>
    <w:rsid w:val="00797F32"/>
    <w:rsid w:val="007A0F9B"/>
    <w:rsid w:val="007A521D"/>
    <w:rsid w:val="007B1765"/>
    <w:rsid w:val="007B2CDF"/>
    <w:rsid w:val="007F15D2"/>
    <w:rsid w:val="007F216E"/>
    <w:rsid w:val="007F556B"/>
    <w:rsid w:val="007F7C90"/>
    <w:rsid w:val="00801174"/>
    <w:rsid w:val="008030A2"/>
    <w:rsid w:val="00804D18"/>
    <w:rsid w:val="00805CEA"/>
    <w:rsid w:val="00827704"/>
    <w:rsid w:val="00830FE5"/>
    <w:rsid w:val="00835742"/>
    <w:rsid w:val="00835BEB"/>
    <w:rsid w:val="00844E38"/>
    <w:rsid w:val="00863405"/>
    <w:rsid w:val="008760AB"/>
    <w:rsid w:val="0088096C"/>
    <w:rsid w:val="008853CF"/>
    <w:rsid w:val="00885DD1"/>
    <w:rsid w:val="00891830"/>
    <w:rsid w:val="008A1BF0"/>
    <w:rsid w:val="008A772E"/>
    <w:rsid w:val="008B0BAA"/>
    <w:rsid w:val="008B273B"/>
    <w:rsid w:val="008D1149"/>
    <w:rsid w:val="008D133B"/>
    <w:rsid w:val="008D3159"/>
    <w:rsid w:val="008E0363"/>
    <w:rsid w:val="008E167D"/>
    <w:rsid w:val="008E507F"/>
    <w:rsid w:val="008E5E9E"/>
    <w:rsid w:val="008E5F78"/>
    <w:rsid w:val="008F5C9F"/>
    <w:rsid w:val="009000D2"/>
    <w:rsid w:val="00914B28"/>
    <w:rsid w:val="00921A15"/>
    <w:rsid w:val="009270B0"/>
    <w:rsid w:val="0093552D"/>
    <w:rsid w:val="00941C57"/>
    <w:rsid w:val="009421C2"/>
    <w:rsid w:val="00943852"/>
    <w:rsid w:val="00943D25"/>
    <w:rsid w:val="00946F7F"/>
    <w:rsid w:val="00952B78"/>
    <w:rsid w:val="0095763A"/>
    <w:rsid w:val="00961EE8"/>
    <w:rsid w:val="009644DB"/>
    <w:rsid w:val="00974C50"/>
    <w:rsid w:val="009919D7"/>
    <w:rsid w:val="00991F33"/>
    <w:rsid w:val="009A2ED6"/>
    <w:rsid w:val="009A4068"/>
    <w:rsid w:val="009A4946"/>
    <w:rsid w:val="009B1D21"/>
    <w:rsid w:val="009B62ED"/>
    <w:rsid w:val="009B6529"/>
    <w:rsid w:val="009C1545"/>
    <w:rsid w:val="009C3365"/>
    <w:rsid w:val="009D032C"/>
    <w:rsid w:val="009D2FA7"/>
    <w:rsid w:val="009D73A6"/>
    <w:rsid w:val="009E70E1"/>
    <w:rsid w:val="009F0975"/>
    <w:rsid w:val="009F2DD4"/>
    <w:rsid w:val="009F33E3"/>
    <w:rsid w:val="009F613D"/>
    <w:rsid w:val="00A02DDE"/>
    <w:rsid w:val="00A03C09"/>
    <w:rsid w:val="00A12296"/>
    <w:rsid w:val="00A13EB4"/>
    <w:rsid w:val="00A16263"/>
    <w:rsid w:val="00A20EEE"/>
    <w:rsid w:val="00A24903"/>
    <w:rsid w:val="00A30359"/>
    <w:rsid w:val="00A30686"/>
    <w:rsid w:val="00A32689"/>
    <w:rsid w:val="00A353E6"/>
    <w:rsid w:val="00A37792"/>
    <w:rsid w:val="00A419DD"/>
    <w:rsid w:val="00A426B3"/>
    <w:rsid w:val="00A47D78"/>
    <w:rsid w:val="00A519B3"/>
    <w:rsid w:val="00A52469"/>
    <w:rsid w:val="00A57EBF"/>
    <w:rsid w:val="00A60E1B"/>
    <w:rsid w:val="00A629AD"/>
    <w:rsid w:val="00A6482A"/>
    <w:rsid w:val="00A71560"/>
    <w:rsid w:val="00A741EE"/>
    <w:rsid w:val="00A7577D"/>
    <w:rsid w:val="00A83206"/>
    <w:rsid w:val="00A83789"/>
    <w:rsid w:val="00A853B0"/>
    <w:rsid w:val="00A92609"/>
    <w:rsid w:val="00A95235"/>
    <w:rsid w:val="00A96D06"/>
    <w:rsid w:val="00A97A7F"/>
    <w:rsid w:val="00AA5D9A"/>
    <w:rsid w:val="00AB245B"/>
    <w:rsid w:val="00AB362D"/>
    <w:rsid w:val="00AB4AEC"/>
    <w:rsid w:val="00AB4F85"/>
    <w:rsid w:val="00AB61CF"/>
    <w:rsid w:val="00AC3D8E"/>
    <w:rsid w:val="00AC79D9"/>
    <w:rsid w:val="00AC7F9F"/>
    <w:rsid w:val="00AD541D"/>
    <w:rsid w:val="00AE1BC5"/>
    <w:rsid w:val="00AE2181"/>
    <w:rsid w:val="00AE2FEB"/>
    <w:rsid w:val="00B07EB8"/>
    <w:rsid w:val="00B26DE8"/>
    <w:rsid w:val="00B32476"/>
    <w:rsid w:val="00B40ADC"/>
    <w:rsid w:val="00B40F0F"/>
    <w:rsid w:val="00B438FA"/>
    <w:rsid w:val="00B468EF"/>
    <w:rsid w:val="00B469D8"/>
    <w:rsid w:val="00B4701D"/>
    <w:rsid w:val="00B520A1"/>
    <w:rsid w:val="00B61ECA"/>
    <w:rsid w:val="00B62ACD"/>
    <w:rsid w:val="00B63095"/>
    <w:rsid w:val="00B67BB8"/>
    <w:rsid w:val="00B73A9E"/>
    <w:rsid w:val="00B816F4"/>
    <w:rsid w:val="00B86DE4"/>
    <w:rsid w:val="00B870EC"/>
    <w:rsid w:val="00B87E22"/>
    <w:rsid w:val="00BA5F89"/>
    <w:rsid w:val="00BA6F50"/>
    <w:rsid w:val="00BA72F9"/>
    <w:rsid w:val="00BB6D28"/>
    <w:rsid w:val="00BC2AA2"/>
    <w:rsid w:val="00BC5ABD"/>
    <w:rsid w:val="00BC73C3"/>
    <w:rsid w:val="00BD0496"/>
    <w:rsid w:val="00BD0D6F"/>
    <w:rsid w:val="00BD1E45"/>
    <w:rsid w:val="00BD25DB"/>
    <w:rsid w:val="00BD2756"/>
    <w:rsid w:val="00BD36DC"/>
    <w:rsid w:val="00BD4CA4"/>
    <w:rsid w:val="00BE0F24"/>
    <w:rsid w:val="00BE1554"/>
    <w:rsid w:val="00BE189A"/>
    <w:rsid w:val="00BE2F55"/>
    <w:rsid w:val="00BF0162"/>
    <w:rsid w:val="00BF3BDC"/>
    <w:rsid w:val="00BF5203"/>
    <w:rsid w:val="00BF527E"/>
    <w:rsid w:val="00BF6BDD"/>
    <w:rsid w:val="00C00058"/>
    <w:rsid w:val="00C04673"/>
    <w:rsid w:val="00C11643"/>
    <w:rsid w:val="00C12068"/>
    <w:rsid w:val="00C278B3"/>
    <w:rsid w:val="00C32691"/>
    <w:rsid w:val="00C50180"/>
    <w:rsid w:val="00C528E2"/>
    <w:rsid w:val="00C55362"/>
    <w:rsid w:val="00C55412"/>
    <w:rsid w:val="00C608C3"/>
    <w:rsid w:val="00C65B32"/>
    <w:rsid w:val="00C6788F"/>
    <w:rsid w:val="00C7000C"/>
    <w:rsid w:val="00C7423D"/>
    <w:rsid w:val="00C7668C"/>
    <w:rsid w:val="00C86436"/>
    <w:rsid w:val="00C877D1"/>
    <w:rsid w:val="00C90E8C"/>
    <w:rsid w:val="00C92FD1"/>
    <w:rsid w:val="00C9586D"/>
    <w:rsid w:val="00CA6010"/>
    <w:rsid w:val="00CA6FDF"/>
    <w:rsid w:val="00CA7B53"/>
    <w:rsid w:val="00CB0953"/>
    <w:rsid w:val="00CB5C45"/>
    <w:rsid w:val="00CC3343"/>
    <w:rsid w:val="00CC6892"/>
    <w:rsid w:val="00CC7C05"/>
    <w:rsid w:val="00CD4033"/>
    <w:rsid w:val="00CD50CB"/>
    <w:rsid w:val="00CF1716"/>
    <w:rsid w:val="00CF208E"/>
    <w:rsid w:val="00CF5E90"/>
    <w:rsid w:val="00D03CC8"/>
    <w:rsid w:val="00D07426"/>
    <w:rsid w:val="00D11A43"/>
    <w:rsid w:val="00D151EE"/>
    <w:rsid w:val="00D16D01"/>
    <w:rsid w:val="00D172CA"/>
    <w:rsid w:val="00D23114"/>
    <w:rsid w:val="00D247D7"/>
    <w:rsid w:val="00D26DA5"/>
    <w:rsid w:val="00D31DC8"/>
    <w:rsid w:val="00D52294"/>
    <w:rsid w:val="00D54049"/>
    <w:rsid w:val="00D55C54"/>
    <w:rsid w:val="00D55CB8"/>
    <w:rsid w:val="00D644BD"/>
    <w:rsid w:val="00D706CB"/>
    <w:rsid w:val="00D71A11"/>
    <w:rsid w:val="00D72766"/>
    <w:rsid w:val="00D96F31"/>
    <w:rsid w:val="00DA120C"/>
    <w:rsid w:val="00DA4FB7"/>
    <w:rsid w:val="00DA7016"/>
    <w:rsid w:val="00DB3FBB"/>
    <w:rsid w:val="00DC3A21"/>
    <w:rsid w:val="00DD404C"/>
    <w:rsid w:val="00DD58E3"/>
    <w:rsid w:val="00DE18EB"/>
    <w:rsid w:val="00E13AAC"/>
    <w:rsid w:val="00E15047"/>
    <w:rsid w:val="00E151CF"/>
    <w:rsid w:val="00E2594B"/>
    <w:rsid w:val="00E2746A"/>
    <w:rsid w:val="00E32447"/>
    <w:rsid w:val="00E3286B"/>
    <w:rsid w:val="00E33D84"/>
    <w:rsid w:val="00E3651D"/>
    <w:rsid w:val="00E42B13"/>
    <w:rsid w:val="00E431DA"/>
    <w:rsid w:val="00E5367D"/>
    <w:rsid w:val="00E5511B"/>
    <w:rsid w:val="00E55D29"/>
    <w:rsid w:val="00E56013"/>
    <w:rsid w:val="00E64D6C"/>
    <w:rsid w:val="00E65365"/>
    <w:rsid w:val="00E71170"/>
    <w:rsid w:val="00E8056D"/>
    <w:rsid w:val="00E80DAE"/>
    <w:rsid w:val="00E827D8"/>
    <w:rsid w:val="00E82A4F"/>
    <w:rsid w:val="00EA3D15"/>
    <w:rsid w:val="00EA3DE7"/>
    <w:rsid w:val="00EC24A8"/>
    <w:rsid w:val="00EC32A0"/>
    <w:rsid w:val="00EC5E91"/>
    <w:rsid w:val="00EC7860"/>
    <w:rsid w:val="00ED6EC1"/>
    <w:rsid w:val="00EE2008"/>
    <w:rsid w:val="00EF6242"/>
    <w:rsid w:val="00EF7301"/>
    <w:rsid w:val="00F028BD"/>
    <w:rsid w:val="00F04E2A"/>
    <w:rsid w:val="00F10782"/>
    <w:rsid w:val="00F14CDF"/>
    <w:rsid w:val="00F15B86"/>
    <w:rsid w:val="00F1626F"/>
    <w:rsid w:val="00F21317"/>
    <w:rsid w:val="00F23523"/>
    <w:rsid w:val="00F278A7"/>
    <w:rsid w:val="00F371AA"/>
    <w:rsid w:val="00F4029D"/>
    <w:rsid w:val="00F443BC"/>
    <w:rsid w:val="00F45A6E"/>
    <w:rsid w:val="00F629F1"/>
    <w:rsid w:val="00F70127"/>
    <w:rsid w:val="00F701EF"/>
    <w:rsid w:val="00F752C7"/>
    <w:rsid w:val="00F769EA"/>
    <w:rsid w:val="00F8060A"/>
    <w:rsid w:val="00F86200"/>
    <w:rsid w:val="00F87415"/>
    <w:rsid w:val="00F93E96"/>
    <w:rsid w:val="00F94CB5"/>
    <w:rsid w:val="00F95727"/>
    <w:rsid w:val="00FA2CBB"/>
    <w:rsid w:val="00FB1E2E"/>
    <w:rsid w:val="00FB5321"/>
    <w:rsid w:val="00FB725F"/>
    <w:rsid w:val="00FB798B"/>
    <w:rsid w:val="00FB7F9C"/>
    <w:rsid w:val="00FC3E62"/>
    <w:rsid w:val="00FC6E2A"/>
    <w:rsid w:val="00FD2CCB"/>
    <w:rsid w:val="00FE34B2"/>
    <w:rsid w:val="00FE51B9"/>
    <w:rsid w:val="00FF125F"/>
    <w:rsid w:val="00FF5510"/>
    <w:rsid w:val="00FF79EA"/>
    <w:rsid w:val="0498C643"/>
    <w:rsid w:val="07541B8F"/>
    <w:rsid w:val="0E12CB83"/>
    <w:rsid w:val="126650CA"/>
    <w:rsid w:val="1553F490"/>
    <w:rsid w:val="17412077"/>
    <w:rsid w:val="1A2ADD51"/>
    <w:rsid w:val="1AB6DCEC"/>
    <w:rsid w:val="1DAB0FF2"/>
    <w:rsid w:val="1E8D3F2E"/>
    <w:rsid w:val="201650FB"/>
    <w:rsid w:val="2420D07E"/>
    <w:rsid w:val="28A2132B"/>
    <w:rsid w:val="2A2E57CD"/>
    <w:rsid w:val="2E5A2FDC"/>
    <w:rsid w:val="308D335E"/>
    <w:rsid w:val="3E035535"/>
    <w:rsid w:val="40B7CCFA"/>
    <w:rsid w:val="4D543DDB"/>
    <w:rsid w:val="4E1E1490"/>
    <w:rsid w:val="50435BD7"/>
    <w:rsid w:val="511D4767"/>
    <w:rsid w:val="586F50B5"/>
    <w:rsid w:val="5D8F63E5"/>
    <w:rsid w:val="6028824F"/>
    <w:rsid w:val="63E07E4A"/>
    <w:rsid w:val="6A7CCA05"/>
    <w:rsid w:val="6EA3A83B"/>
    <w:rsid w:val="72279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0162F"/>
  <w15:docId w15:val="{0841B1A1-74F8-4961-8462-2908F1F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6529"/>
    <w:rPr>
      <w:lang w:eastAsia="ja-JP"/>
    </w:rPr>
  </w:style>
  <w:style w:type="paragraph" w:styleId="Heading1">
    <w:name w:val="heading 1"/>
    <w:basedOn w:val="Normal"/>
    <w:next w:val="Normal"/>
    <w:link w:val="Heading1Char"/>
    <w:autoRedefine/>
    <w:rsid w:val="006A5B5D"/>
    <w:pPr>
      <w:keepNext/>
      <w:spacing w:before="240" w:after="240" w:line="240" w:lineRule="auto"/>
      <w:outlineLvl w:val="0"/>
    </w:pPr>
    <w:rPr>
      <w:rFonts w:eastAsia="MS Mincho" w:cs="Times New Roman"/>
      <w:iCs/>
      <w:color w:val="0083C1" w:themeColor="background1"/>
      <w:kern w:val="32"/>
      <w:sz w:val="36"/>
      <w:szCs w:val="28"/>
      <w:lang w:val="en-GB"/>
    </w:rPr>
  </w:style>
  <w:style w:type="paragraph" w:styleId="Heading2">
    <w:name w:val="heading 2"/>
    <w:basedOn w:val="Normal"/>
    <w:next w:val="Normal"/>
    <w:link w:val="Heading2Char"/>
    <w:rsid w:val="00391849"/>
    <w:pPr>
      <w:keepNext/>
      <w:spacing w:before="240" w:after="60"/>
      <w:outlineLvl w:val="1"/>
    </w:pPr>
    <w:rPr>
      <w:rFonts w:eastAsia="MS Mincho" w:cs="Times New Roman"/>
      <w:bCs/>
      <w:iCs/>
      <w:color w:val="5F5F5F" w:themeColor="background2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rsid w:val="00801174"/>
    <w:pPr>
      <w:keepNext/>
      <w:numPr>
        <w:ilvl w:val="2"/>
        <w:numId w:val="23"/>
      </w:numPr>
      <w:spacing w:before="240" w:after="60" w:line="240" w:lineRule="auto"/>
      <w:outlineLvl w:val="2"/>
    </w:pPr>
    <w:rPr>
      <w:rFonts w:eastAsia="MS Mincho" w:cs="Times New Roman"/>
      <w:bCs/>
      <w:color w:val="5F5F5F" w:themeColor="background2"/>
      <w:sz w:val="32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137D26"/>
    <w:pPr>
      <w:keepNext/>
      <w:spacing w:before="240" w:after="60" w:line="240" w:lineRule="auto"/>
      <w:outlineLvl w:val="3"/>
    </w:pPr>
    <w:rPr>
      <w:rFonts w:eastAsia="MS Mincho" w:cs="Times New Roman"/>
      <w:bCs/>
      <w:color w:val="0083C1" w:themeColor="background1"/>
      <w:sz w:val="36"/>
      <w:szCs w:val="36"/>
      <w:lang w:val="en-GB"/>
    </w:rPr>
  </w:style>
  <w:style w:type="paragraph" w:styleId="Heading5">
    <w:name w:val="heading 5"/>
    <w:basedOn w:val="Normal"/>
    <w:next w:val="Normal"/>
    <w:link w:val="Heading5Char"/>
    <w:qFormat/>
    <w:rsid w:val="00801174"/>
    <w:pPr>
      <w:numPr>
        <w:ilvl w:val="4"/>
        <w:numId w:val="23"/>
      </w:numPr>
      <w:spacing w:before="240" w:after="60" w:line="240" w:lineRule="auto"/>
      <w:outlineLvl w:val="4"/>
    </w:pPr>
    <w:rPr>
      <w:rFonts w:ascii="Arial" w:eastAsia="MS Mincho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801174"/>
    <w:pPr>
      <w:numPr>
        <w:ilvl w:val="5"/>
        <w:numId w:val="23"/>
      </w:numPr>
      <w:spacing w:before="240" w:after="60" w:line="240" w:lineRule="auto"/>
      <w:outlineLvl w:val="5"/>
    </w:pPr>
    <w:rPr>
      <w:rFonts w:ascii="Arial" w:eastAsia="MS Mincho" w:hAnsi="Arial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801174"/>
    <w:pPr>
      <w:numPr>
        <w:ilvl w:val="6"/>
        <w:numId w:val="23"/>
      </w:numPr>
      <w:spacing w:before="240" w:after="60" w:line="240" w:lineRule="auto"/>
      <w:outlineLvl w:val="6"/>
    </w:pPr>
    <w:rPr>
      <w:rFonts w:ascii="Arial" w:eastAsia="MS Mincho" w:hAnsi="Arial" w:cs="Times New Roman"/>
      <w:sz w:val="20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801174"/>
    <w:pPr>
      <w:numPr>
        <w:ilvl w:val="7"/>
        <w:numId w:val="23"/>
      </w:numPr>
      <w:spacing w:before="240" w:after="60" w:line="240" w:lineRule="auto"/>
      <w:outlineLvl w:val="7"/>
    </w:pPr>
    <w:rPr>
      <w:rFonts w:ascii="Arial" w:eastAsia="MS Mincho" w:hAnsi="Arial" w:cs="Times New Roman"/>
      <w:i/>
      <w:iCs/>
      <w:sz w:val="20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801174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MS Mincho" w:hAnsi="Arial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1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6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5B2"/>
  </w:style>
  <w:style w:type="paragraph" w:styleId="Footer">
    <w:name w:val="footer"/>
    <w:basedOn w:val="Normal"/>
    <w:link w:val="FooterChar"/>
    <w:uiPriority w:val="99"/>
    <w:unhideWhenUsed/>
    <w:rsid w:val="000C6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5B2"/>
  </w:style>
  <w:style w:type="character" w:styleId="Hyperlink">
    <w:name w:val="Hyperlink"/>
    <w:basedOn w:val="DefaultParagraphFont"/>
    <w:uiPriority w:val="99"/>
    <w:unhideWhenUsed/>
    <w:rsid w:val="00C65B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B8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0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F0F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6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A3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01174"/>
    <w:rPr>
      <w:rFonts w:ascii="Arial Black" w:hAnsi="Arial Black" w:hint="default"/>
      <w:i w:val="0"/>
      <w:iCs w:val="0"/>
      <w:sz w:val="18"/>
    </w:rPr>
  </w:style>
  <w:style w:type="character" w:customStyle="1" w:styleId="Heading1Char">
    <w:name w:val="Heading 1 Char"/>
    <w:basedOn w:val="DefaultParagraphFont"/>
    <w:link w:val="Heading1"/>
    <w:rsid w:val="006A5B5D"/>
    <w:rPr>
      <w:rFonts w:eastAsia="MS Mincho" w:cs="Times New Roman"/>
      <w:iCs/>
      <w:color w:val="0083C1" w:themeColor="background1"/>
      <w:kern w:val="32"/>
      <w:sz w:val="36"/>
      <w:szCs w:val="2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1849"/>
    <w:rPr>
      <w:rFonts w:eastAsia="MS Mincho" w:cs="Times New Roman"/>
      <w:bCs/>
      <w:iCs/>
      <w:color w:val="5F5F5F" w:themeColor="background2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01174"/>
    <w:rPr>
      <w:rFonts w:eastAsia="MS Mincho" w:cs="Times New Roman"/>
      <w:bCs/>
      <w:color w:val="5F5F5F" w:themeColor="background2"/>
      <w:sz w:val="32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137D26"/>
    <w:rPr>
      <w:rFonts w:eastAsia="MS Mincho" w:cs="Times New Roman"/>
      <w:bCs/>
      <w:color w:val="0083C1" w:themeColor="background1"/>
      <w:sz w:val="36"/>
      <w:szCs w:val="36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801174"/>
    <w:rPr>
      <w:rFonts w:ascii="Arial" w:eastAsia="MS Mincho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801174"/>
    <w:rPr>
      <w:rFonts w:ascii="Arial" w:eastAsia="MS Mincho" w:hAnsi="Arial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801174"/>
    <w:rPr>
      <w:rFonts w:ascii="Arial" w:eastAsia="MS Mincho" w:hAnsi="Arial" w:cs="Times New Roman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801174"/>
    <w:rPr>
      <w:rFonts w:ascii="Arial" w:eastAsia="MS Mincho" w:hAnsi="Arial" w:cs="Times New Roman"/>
      <w:i/>
      <w:iCs/>
      <w:sz w:val="20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801174"/>
    <w:rPr>
      <w:rFonts w:ascii="Arial" w:eastAsia="MS Mincho" w:hAnsi="Arial" w:cs="Times New Roman"/>
      <w:lang w:val="en-GB"/>
    </w:rPr>
  </w:style>
  <w:style w:type="paragraph" w:customStyle="1" w:styleId="Headline">
    <w:name w:val="Headline"/>
    <w:basedOn w:val="Heading1"/>
    <w:link w:val="HeadlineChar"/>
    <w:qFormat/>
    <w:rsid w:val="006A5B5D"/>
  </w:style>
  <w:style w:type="paragraph" w:customStyle="1" w:styleId="Introduction">
    <w:name w:val="Introduction"/>
    <w:basedOn w:val="Heading2"/>
    <w:link w:val="IntroductionChar"/>
    <w:qFormat/>
    <w:rsid w:val="008A772E"/>
    <w:pPr>
      <w:spacing w:after="240"/>
    </w:pPr>
  </w:style>
  <w:style w:type="paragraph" w:customStyle="1" w:styleId="Subheading">
    <w:name w:val="Subheading"/>
    <w:basedOn w:val="Heading4"/>
    <w:link w:val="SubheadingChar"/>
    <w:qFormat/>
    <w:rsid w:val="006A5B5D"/>
    <w:pPr>
      <w:spacing w:after="240" w:line="276" w:lineRule="auto"/>
    </w:pPr>
    <w:rPr>
      <w:sz w:val="24"/>
      <w:szCs w:val="24"/>
    </w:rPr>
  </w:style>
  <w:style w:type="character" w:customStyle="1" w:styleId="IntroductionChar">
    <w:name w:val="Introduction Char"/>
    <w:basedOn w:val="Heading2Char"/>
    <w:link w:val="Introduction"/>
    <w:rsid w:val="008A772E"/>
    <w:rPr>
      <w:rFonts w:eastAsia="MS Mincho" w:cs="Times New Roman"/>
      <w:bCs/>
      <w:iCs/>
      <w:color w:val="5F5F5F" w:themeColor="background2"/>
      <w:sz w:val="28"/>
      <w:szCs w:val="28"/>
      <w:lang w:val="en-GB" w:eastAsia="ja-JP"/>
    </w:rPr>
  </w:style>
  <w:style w:type="paragraph" w:customStyle="1" w:styleId="BodyCopy">
    <w:name w:val="Body Copy"/>
    <w:basedOn w:val="Normal"/>
    <w:link w:val="BodyCopyChar"/>
    <w:qFormat/>
    <w:rsid w:val="006A5B5D"/>
    <w:pPr>
      <w:spacing w:before="120" w:after="120"/>
    </w:pPr>
  </w:style>
  <w:style w:type="character" w:customStyle="1" w:styleId="SubheadingChar">
    <w:name w:val="Subheading Char"/>
    <w:basedOn w:val="Heading4Char"/>
    <w:link w:val="Subheading"/>
    <w:rsid w:val="006A5B5D"/>
    <w:rPr>
      <w:rFonts w:eastAsia="MS Mincho" w:cs="Times New Roman"/>
      <w:bCs/>
      <w:color w:val="0083C1" w:themeColor="background1"/>
      <w:sz w:val="24"/>
      <w:szCs w:val="24"/>
      <w:lang w:val="en-GB" w:eastAsia="ja-JP"/>
    </w:rPr>
  </w:style>
  <w:style w:type="character" w:customStyle="1" w:styleId="BodyCopyChar">
    <w:name w:val="Body Copy Char"/>
    <w:basedOn w:val="DefaultParagraphFont"/>
    <w:link w:val="BodyCopy"/>
    <w:rsid w:val="006A5B5D"/>
    <w:rPr>
      <w:lang w:eastAsia="ja-JP"/>
    </w:rPr>
  </w:style>
  <w:style w:type="character" w:customStyle="1" w:styleId="HeadlineChar">
    <w:name w:val="Headline Char"/>
    <w:basedOn w:val="Heading1Char"/>
    <w:link w:val="Headline"/>
    <w:rsid w:val="006A5B5D"/>
    <w:rPr>
      <w:rFonts w:eastAsia="MS Mincho" w:cs="Times New Roman"/>
      <w:iCs/>
      <w:color w:val="0083C1" w:themeColor="background1"/>
      <w:kern w:val="32"/>
      <w:sz w:val="36"/>
      <w:szCs w:val="2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A3F0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A3F03"/>
    <w:rPr>
      <w:color w:val="40C1FF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741972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aikin.eu/VRV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aikin.eu/building-circular-econom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ikin-News@sheremarketing.co.u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ikin.e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Custom 6">
      <a:dk1>
        <a:srgbClr val="FFFFFF"/>
      </a:dk1>
      <a:lt1>
        <a:srgbClr val="0083C1"/>
      </a:lt1>
      <a:dk2>
        <a:srgbClr val="2D2D2F"/>
      </a:dk2>
      <a:lt2>
        <a:srgbClr val="5F5F5F"/>
      </a:lt2>
      <a:accent1>
        <a:srgbClr val="00CCFF"/>
      </a:accent1>
      <a:accent2>
        <a:srgbClr val="FFC000"/>
      </a:accent2>
      <a:accent3>
        <a:srgbClr val="E96E1F"/>
      </a:accent3>
      <a:accent4>
        <a:srgbClr val="C00000"/>
      </a:accent4>
      <a:accent5>
        <a:srgbClr val="7030A0"/>
      </a:accent5>
      <a:accent6>
        <a:srgbClr val="00B050"/>
      </a:accent6>
      <a:hlink>
        <a:srgbClr val="0083C1"/>
      </a:hlink>
      <a:folHlink>
        <a:srgbClr val="40C1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72C7541E90B4F88BEB8A8C1C42CB8" ma:contentTypeVersion="12" ma:contentTypeDescription="Een nieuw document maken." ma:contentTypeScope="" ma:versionID="b083ea84414de09daa6d86167c0849d4">
  <xsd:schema xmlns:xsd="http://www.w3.org/2001/XMLSchema" xmlns:xs="http://www.w3.org/2001/XMLSchema" xmlns:p="http://schemas.microsoft.com/office/2006/metadata/properties" xmlns:ns2="024ab663-3113-49e2-a8c6-71804d257e0c" xmlns:ns3="7e7ebea0-0f05-4d8d-876a-d9a546a6668a" targetNamespace="http://schemas.microsoft.com/office/2006/metadata/properties" ma:root="true" ma:fieldsID="3e4610fb14c16509f06265717ec50c31" ns2:_="" ns3:_="">
    <xsd:import namespace="024ab663-3113-49e2-a8c6-71804d257e0c"/>
    <xsd:import namespace="7e7ebea0-0f05-4d8d-876a-d9a546a66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ab663-3113-49e2-a8c6-71804d257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ebea0-0f05-4d8d-876a-d9a546a666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7ebea0-0f05-4d8d-876a-d9a546a6668a">
      <UserInfo>
        <DisplayName>George Dimou</DisplayName>
        <AccountId>22</AccountId>
        <AccountType/>
      </UserInfo>
      <UserInfo>
        <DisplayName>João Teixeira</DisplayName>
        <AccountId>21</AccountId>
        <AccountType/>
      </UserInfo>
      <UserInfo>
        <DisplayName>Gill De Bruyne</DisplayName>
        <AccountId>13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4864-DE38-4A80-818F-3604991BF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9FDD1-03C9-48F4-B013-FD5C12217DDB}"/>
</file>

<file path=customXml/itemProps3.xml><?xml version="1.0" encoding="utf-8"?>
<ds:datastoreItem xmlns:ds="http://schemas.openxmlformats.org/officeDocument/2006/customXml" ds:itemID="{F46EED6F-8AB1-46E1-B74D-C47C0766CBBE}">
  <ds:schemaRefs>
    <ds:schemaRef ds:uri="http://schemas.microsoft.com/office/2006/metadata/properties"/>
    <ds:schemaRef ds:uri="http://schemas.microsoft.com/office/infopath/2007/PartnerControls"/>
    <ds:schemaRef ds:uri="7e7ebea0-0f05-4d8d-876a-d9a546a6668a"/>
  </ds:schemaRefs>
</ds:datastoreItem>
</file>

<file path=customXml/itemProps4.xml><?xml version="1.0" encoding="utf-8"?>
<ds:datastoreItem xmlns:ds="http://schemas.openxmlformats.org/officeDocument/2006/customXml" ds:itemID="{806648E6-E679-41C1-A854-44B1D5DA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DENV release template</vt:lpstr>
    </vt:vector>
  </TitlesOfParts>
  <Company>Daikin Europe NV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DENV release template</dc:title>
  <dc:creator>Gill De Bruyne</dc:creator>
  <cp:lastModifiedBy>Gill De Bruyne</cp:lastModifiedBy>
  <cp:revision>4</cp:revision>
  <cp:lastPrinted>2016-05-31T11:31:00Z</cp:lastPrinted>
  <dcterms:created xsi:type="dcterms:W3CDTF">2020-06-25T11:27:00Z</dcterms:created>
  <dcterms:modified xsi:type="dcterms:W3CDTF">2020-06-26T07:13:00Z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0x0101004D872C7541E90B4F88BEB8A8C1C42CB8</vt:lpwstr>
  </property>
</Properties>
</file>